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C30" w:rsidRPr="00C02B19" w:rsidRDefault="00E94C30" w:rsidP="00A95061">
      <w:pPr>
        <w:pStyle w:val="2"/>
        <w:adjustRightInd w:val="0"/>
        <w:spacing w:before="0" w:line="240" w:lineRule="auto"/>
        <w:jc w:val="right"/>
        <w:rPr>
          <w:rStyle w:val="a6"/>
          <w:rFonts w:ascii="Times New Roman" w:hAnsi="Times New Roman"/>
          <w:b/>
          <w:i/>
          <w:color w:val="auto"/>
          <w:sz w:val="28"/>
          <w:szCs w:val="28"/>
          <w:shd w:val="clear" w:color="auto" w:fill="FFFFFF"/>
        </w:rPr>
      </w:pPr>
      <w:r w:rsidRPr="00E94C30">
        <w:rPr>
          <w:rStyle w:val="a6"/>
          <w:rFonts w:ascii="Times New Roman" w:hAnsi="Times New Roman"/>
          <w:b/>
          <w:i/>
          <w:color w:val="auto"/>
          <w:sz w:val="28"/>
          <w:szCs w:val="28"/>
          <w:shd w:val="clear" w:color="auto" w:fill="FFFFFF"/>
        </w:rPr>
        <w:t>Проект</w:t>
      </w:r>
    </w:p>
    <w:p w:rsidR="00E94C30" w:rsidRPr="00A95061" w:rsidRDefault="00E94C30" w:rsidP="00A95061">
      <w:pPr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E94C30" w:rsidRPr="00A95061" w:rsidRDefault="00E94C30" w:rsidP="00A95061">
      <w:pPr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95061">
        <w:rPr>
          <w:rFonts w:ascii="Times New Roman" w:hAnsi="Times New Roman"/>
          <w:b/>
          <w:sz w:val="28"/>
          <w:szCs w:val="28"/>
        </w:rPr>
        <w:t>КЛИНИЧЕСКИЙ ПРОТОКОЛ ДИАГНОСТИКИ И ЛЕЧЕНИЯ</w:t>
      </w:r>
    </w:p>
    <w:p w:rsidR="000B21EA" w:rsidRPr="00A95061" w:rsidRDefault="00962A66" w:rsidP="00A95061">
      <w:pPr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95061">
        <w:rPr>
          <w:rFonts w:ascii="Times New Roman" w:hAnsi="Times New Roman"/>
          <w:b/>
          <w:sz w:val="28"/>
          <w:szCs w:val="28"/>
        </w:rPr>
        <w:t xml:space="preserve">БОЛЕЗНЬ ВИЛЬСОНА КОНОВАЛОВА </w:t>
      </w:r>
      <w:r w:rsidR="000B21EA" w:rsidRPr="00A95061">
        <w:rPr>
          <w:rFonts w:ascii="Times New Roman" w:hAnsi="Times New Roman"/>
          <w:b/>
          <w:sz w:val="28"/>
          <w:szCs w:val="28"/>
        </w:rPr>
        <w:t>У ДЕТЕЙ</w:t>
      </w:r>
    </w:p>
    <w:p w:rsidR="00962A66" w:rsidRDefault="000B21EA" w:rsidP="00A95061">
      <w:pPr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95061">
        <w:rPr>
          <w:rFonts w:ascii="Times New Roman" w:hAnsi="Times New Roman"/>
          <w:b/>
          <w:sz w:val="28"/>
          <w:szCs w:val="28"/>
        </w:rPr>
        <w:t>(</w:t>
      </w:r>
      <w:r w:rsidR="00962A66">
        <w:rPr>
          <w:rFonts w:ascii="Times New Roman" w:hAnsi="Times New Roman"/>
          <w:b/>
          <w:sz w:val="28"/>
          <w:szCs w:val="28"/>
        </w:rPr>
        <w:t>ГЕПАТОЛЕНТИКУЛЯРНАЯ</w:t>
      </w:r>
      <w:r w:rsidR="00962A66" w:rsidRPr="00962A66">
        <w:rPr>
          <w:rFonts w:ascii="Times New Roman" w:hAnsi="Times New Roman"/>
          <w:b/>
          <w:sz w:val="28"/>
          <w:szCs w:val="28"/>
        </w:rPr>
        <w:t xml:space="preserve"> ДЕГЕНЕРАЦИЯ</w:t>
      </w:r>
      <w:r w:rsidR="00962A66">
        <w:rPr>
          <w:rFonts w:ascii="Times New Roman" w:hAnsi="Times New Roman"/>
          <w:b/>
          <w:sz w:val="28"/>
          <w:szCs w:val="28"/>
        </w:rPr>
        <w:t xml:space="preserve">, </w:t>
      </w:r>
    </w:p>
    <w:p w:rsidR="000B21EA" w:rsidRDefault="00962A66" w:rsidP="00A95061">
      <w:pPr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95061">
        <w:rPr>
          <w:rFonts w:ascii="Times New Roman" w:hAnsi="Times New Roman"/>
          <w:b/>
          <w:sz w:val="28"/>
          <w:szCs w:val="28"/>
        </w:rPr>
        <w:t>ГЕПАТОЦЕРЕБРАЛЬНАЯ ДИСТРОФИЯ</w:t>
      </w:r>
      <w:r w:rsidR="000B21EA" w:rsidRPr="00A95061">
        <w:rPr>
          <w:rFonts w:ascii="Times New Roman" w:hAnsi="Times New Roman"/>
          <w:b/>
          <w:sz w:val="28"/>
          <w:szCs w:val="28"/>
        </w:rPr>
        <w:t xml:space="preserve">) </w:t>
      </w:r>
    </w:p>
    <w:p w:rsidR="00962A66" w:rsidRPr="00A95061" w:rsidRDefault="00962A66" w:rsidP="00A95061">
      <w:pPr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A2E78" w:rsidRPr="00A95061" w:rsidRDefault="008A2E78" w:rsidP="00C15095">
      <w:pPr>
        <w:pStyle w:val="Default"/>
        <w:numPr>
          <w:ilvl w:val="0"/>
          <w:numId w:val="18"/>
        </w:numPr>
        <w:tabs>
          <w:tab w:val="left" w:pos="426"/>
        </w:tabs>
        <w:ind w:left="0" w:firstLine="0"/>
        <w:rPr>
          <w:color w:val="auto"/>
          <w:sz w:val="28"/>
          <w:szCs w:val="28"/>
        </w:rPr>
      </w:pPr>
      <w:r w:rsidRPr="00A95061">
        <w:rPr>
          <w:b/>
          <w:bCs/>
          <w:color w:val="auto"/>
          <w:sz w:val="28"/>
          <w:szCs w:val="28"/>
        </w:rPr>
        <w:t>ВВОДНАЯ ЧАСТЬ</w:t>
      </w:r>
      <w:r w:rsidR="00C15095">
        <w:rPr>
          <w:b/>
          <w:bCs/>
          <w:color w:val="auto"/>
          <w:sz w:val="28"/>
          <w:szCs w:val="28"/>
        </w:rPr>
        <w:t>:</w:t>
      </w:r>
      <w:r w:rsidRPr="00A95061">
        <w:rPr>
          <w:b/>
          <w:bCs/>
          <w:color w:val="auto"/>
          <w:sz w:val="28"/>
          <w:szCs w:val="28"/>
        </w:rPr>
        <w:t xml:space="preserve"> </w:t>
      </w:r>
    </w:p>
    <w:p w:rsidR="00094FA0" w:rsidRPr="00A95061" w:rsidRDefault="008A2E78" w:rsidP="00C15095">
      <w:pPr>
        <w:pStyle w:val="Default"/>
        <w:rPr>
          <w:b/>
          <w:color w:val="auto"/>
          <w:sz w:val="28"/>
          <w:szCs w:val="28"/>
        </w:rPr>
      </w:pPr>
      <w:r w:rsidRPr="00A95061">
        <w:rPr>
          <w:b/>
          <w:color w:val="auto"/>
          <w:sz w:val="28"/>
          <w:szCs w:val="28"/>
        </w:rPr>
        <w:t>1.1 Ко</w:t>
      </w:r>
      <w:proofErr w:type="gramStart"/>
      <w:r w:rsidRPr="00A95061">
        <w:rPr>
          <w:b/>
          <w:color w:val="auto"/>
          <w:sz w:val="28"/>
          <w:szCs w:val="28"/>
        </w:rPr>
        <w:t>д(</w:t>
      </w:r>
      <w:proofErr w:type="gramEnd"/>
      <w:r w:rsidRPr="00A95061">
        <w:rPr>
          <w:b/>
          <w:color w:val="auto"/>
          <w:sz w:val="28"/>
          <w:szCs w:val="28"/>
        </w:rPr>
        <w:t xml:space="preserve">ы) МКБ-10: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505"/>
      </w:tblGrid>
      <w:tr w:rsidR="00A95061" w:rsidRPr="00A95061" w:rsidTr="00C15095">
        <w:tc>
          <w:tcPr>
            <w:tcW w:w="9923" w:type="dxa"/>
            <w:gridSpan w:val="2"/>
            <w:shd w:val="clear" w:color="auto" w:fill="auto"/>
          </w:tcPr>
          <w:p w:rsidR="00094FA0" w:rsidRPr="00A95061" w:rsidRDefault="00094FA0" w:rsidP="00A95061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A95061">
              <w:rPr>
                <w:b/>
                <w:color w:val="auto"/>
                <w:sz w:val="28"/>
                <w:szCs w:val="28"/>
              </w:rPr>
              <w:t>МКБ-10</w:t>
            </w:r>
          </w:p>
        </w:tc>
      </w:tr>
      <w:tr w:rsidR="00A95061" w:rsidRPr="00A95061" w:rsidTr="00C15095">
        <w:tc>
          <w:tcPr>
            <w:tcW w:w="1418" w:type="dxa"/>
            <w:shd w:val="clear" w:color="auto" w:fill="auto"/>
          </w:tcPr>
          <w:p w:rsidR="00094FA0" w:rsidRPr="00A95061" w:rsidRDefault="00094FA0" w:rsidP="00A95061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A95061">
              <w:rPr>
                <w:b/>
                <w:color w:val="auto"/>
                <w:sz w:val="28"/>
                <w:szCs w:val="28"/>
              </w:rPr>
              <w:t>Код</w:t>
            </w:r>
          </w:p>
        </w:tc>
        <w:tc>
          <w:tcPr>
            <w:tcW w:w="8505" w:type="dxa"/>
            <w:shd w:val="clear" w:color="auto" w:fill="auto"/>
          </w:tcPr>
          <w:p w:rsidR="00094FA0" w:rsidRPr="00A95061" w:rsidRDefault="00094FA0" w:rsidP="00A95061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A95061">
              <w:rPr>
                <w:b/>
                <w:color w:val="auto"/>
                <w:sz w:val="28"/>
                <w:szCs w:val="28"/>
              </w:rPr>
              <w:t>Название</w:t>
            </w:r>
          </w:p>
        </w:tc>
      </w:tr>
      <w:tr w:rsidR="00A95061" w:rsidRPr="00A95061" w:rsidTr="00C15095">
        <w:tc>
          <w:tcPr>
            <w:tcW w:w="1418" w:type="dxa"/>
            <w:shd w:val="clear" w:color="auto" w:fill="auto"/>
          </w:tcPr>
          <w:p w:rsidR="00094FA0" w:rsidRPr="00A95061" w:rsidRDefault="000B21EA" w:rsidP="00A95061">
            <w:pPr>
              <w:pStyle w:val="Default"/>
              <w:rPr>
                <w:color w:val="auto"/>
                <w:sz w:val="28"/>
                <w:szCs w:val="28"/>
                <w:shd w:val="clear" w:color="auto" w:fill="FFFFFF"/>
              </w:rPr>
            </w:pPr>
            <w:r w:rsidRPr="00A95061">
              <w:rPr>
                <w:color w:val="auto"/>
                <w:sz w:val="28"/>
                <w:szCs w:val="28"/>
              </w:rPr>
              <w:t>E83.0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</w:tcPr>
          <w:p w:rsidR="000B21EA" w:rsidRPr="00714841" w:rsidRDefault="00962A66" w:rsidP="00A95061">
            <w:pPr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14841">
              <w:rPr>
                <w:rFonts w:ascii="Times New Roman" w:hAnsi="Times New Roman"/>
                <w:sz w:val="28"/>
                <w:szCs w:val="28"/>
              </w:rPr>
              <w:t>Нарушение обмена меди (Болезнь Вильсона-Коновалова)</w:t>
            </w:r>
            <w:r w:rsidR="000B21EA" w:rsidRPr="0071484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94FA0" w:rsidRPr="00962A66" w:rsidRDefault="00094FA0" w:rsidP="00A95061">
            <w:pPr>
              <w:pStyle w:val="Default"/>
              <w:ind w:firstLine="34"/>
              <w:rPr>
                <w:color w:val="auto"/>
                <w:sz w:val="28"/>
                <w:szCs w:val="28"/>
                <w:shd w:val="clear" w:color="auto" w:fill="FFFFFF"/>
              </w:rPr>
            </w:pPr>
          </w:p>
        </w:tc>
      </w:tr>
    </w:tbl>
    <w:p w:rsidR="00094FA0" w:rsidRPr="00A95061" w:rsidRDefault="00094FA0" w:rsidP="00A95061">
      <w:pPr>
        <w:pStyle w:val="Default"/>
        <w:ind w:firstLine="567"/>
        <w:rPr>
          <w:color w:val="auto"/>
          <w:sz w:val="28"/>
          <w:szCs w:val="28"/>
        </w:rPr>
      </w:pPr>
    </w:p>
    <w:p w:rsidR="000B6DE4" w:rsidRPr="00A95061" w:rsidRDefault="000B6DE4" w:rsidP="00C15095">
      <w:pPr>
        <w:pStyle w:val="Default"/>
        <w:rPr>
          <w:bCs/>
          <w:color w:val="auto"/>
          <w:sz w:val="28"/>
          <w:szCs w:val="28"/>
        </w:rPr>
      </w:pPr>
      <w:r w:rsidRPr="00A95061">
        <w:rPr>
          <w:b/>
          <w:bCs/>
          <w:color w:val="auto"/>
          <w:sz w:val="28"/>
          <w:szCs w:val="28"/>
        </w:rPr>
        <w:t>1.2 Дата разработки/пересмотра протокола:</w:t>
      </w:r>
      <w:r w:rsidRPr="00A95061">
        <w:rPr>
          <w:bCs/>
          <w:color w:val="auto"/>
          <w:sz w:val="28"/>
          <w:szCs w:val="28"/>
        </w:rPr>
        <w:t xml:space="preserve"> </w:t>
      </w:r>
      <w:r w:rsidR="00146DB9" w:rsidRPr="00A95061">
        <w:rPr>
          <w:bCs/>
          <w:color w:val="auto"/>
          <w:sz w:val="28"/>
          <w:szCs w:val="28"/>
        </w:rPr>
        <w:t xml:space="preserve"> </w:t>
      </w:r>
      <w:r w:rsidRPr="00A95061">
        <w:rPr>
          <w:bCs/>
          <w:color w:val="auto"/>
          <w:sz w:val="28"/>
          <w:szCs w:val="28"/>
        </w:rPr>
        <w:t>2017</w:t>
      </w:r>
      <w:r w:rsidR="00E94C30" w:rsidRPr="00A95061">
        <w:rPr>
          <w:bCs/>
          <w:color w:val="auto"/>
          <w:sz w:val="28"/>
          <w:szCs w:val="28"/>
        </w:rPr>
        <w:t xml:space="preserve"> год.</w:t>
      </w:r>
    </w:p>
    <w:p w:rsidR="000B6DE4" w:rsidRPr="00A95061" w:rsidRDefault="000B6DE4" w:rsidP="00A95061">
      <w:pPr>
        <w:pStyle w:val="Default"/>
        <w:ind w:firstLine="567"/>
        <w:rPr>
          <w:bCs/>
          <w:color w:val="auto"/>
          <w:sz w:val="28"/>
          <w:szCs w:val="28"/>
        </w:rPr>
      </w:pPr>
    </w:p>
    <w:p w:rsidR="000B21EA" w:rsidRPr="00A95061" w:rsidRDefault="000B6DE4" w:rsidP="00C15095">
      <w:pPr>
        <w:pStyle w:val="Default"/>
        <w:rPr>
          <w:b/>
          <w:bCs/>
          <w:color w:val="auto"/>
          <w:sz w:val="28"/>
          <w:szCs w:val="28"/>
        </w:rPr>
      </w:pPr>
      <w:r w:rsidRPr="00A95061">
        <w:rPr>
          <w:b/>
          <w:bCs/>
          <w:color w:val="auto"/>
          <w:sz w:val="28"/>
          <w:szCs w:val="28"/>
        </w:rPr>
        <w:t>1.3 Сокращения, используемые в протоколе:</w:t>
      </w:r>
    </w:p>
    <w:tbl>
      <w:tblPr>
        <w:tblStyle w:val="a4"/>
        <w:tblW w:w="9923" w:type="dxa"/>
        <w:tblInd w:w="108" w:type="dxa"/>
        <w:tblLook w:val="04A0" w:firstRow="1" w:lastRow="0" w:firstColumn="1" w:lastColumn="0" w:noHBand="0" w:noVBand="1"/>
      </w:tblPr>
      <w:tblGrid>
        <w:gridCol w:w="1418"/>
        <w:gridCol w:w="8505"/>
      </w:tblGrid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pStyle w:val="Default"/>
              <w:rPr>
                <w:rFonts w:eastAsia="Cambria"/>
                <w:b/>
                <w:color w:val="auto"/>
                <w:sz w:val="28"/>
                <w:szCs w:val="28"/>
              </w:rPr>
            </w:pPr>
            <w:r w:rsidRPr="007B0FCF">
              <w:rPr>
                <w:rFonts w:eastAsia="Cambria"/>
                <w:b/>
                <w:sz w:val="28"/>
                <w:szCs w:val="28"/>
              </w:rPr>
              <w:t>анти-</w:t>
            </w:r>
            <w:proofErr w:type="gramStart"/>
            <w:r w:rsidRPr="007B0FCF">
              <w:rPr>
                <w:rFonts w:eastAsia="Cambria"/>
                <w:b/>
                <w:sz w:val="28"/>
                <w:szCs w:val="28"/>
              </w:rPr>
              <w:t>LC</w:t>
            </w:r>
            <w:proofErr w:type="gramEnd"/>
          </w:p>
        </w:tc>
        <w:tc>
          <w:tcPr>
            <w:tcW w:w="8505" w:type="dxa"/>
          </w:tcPr>
          <w:p w:rsidR="00C97410" w:rsidRPr="007B0FCF" w:rsidRDefault="00C97410" w:rsidP="008E061E">
            <w:pPr>
              <w:pStyle w:val="Default"/>
              <w:rPr>
                <w:rFonts w:eastAsia="Cambria"/>
                <w:color w:val="auto"/>
                <w:sz w:val="28"/>
                <w:szCs w:val="28"/>
              </w:rPr>
            </w:pPr>
            <w:r w:rsidRPr="007B0FCF">
              <w:rPr>
                <w:rFonts w:eastAsia="Cambria"/>
                <w:sz w:val="28"/>
                <w:szCs w:val="28"/>
              </w:rPr>
              <w:t xml:space="preserve">антитела к </w:t>
            </w:r>
            <w:proofErr w:type="spellStart"/>
            <w:r w:rsidRPr="007B0FCF">
              <w:rPr>
                <w:rFonts w:eastAsia="Cambria"/>
                <w:sz w:val="28"/>
                <w:szCs w:val="28"/>
              </w:rPr>
              <w:t>цитозольному</w:t>
            </w:r>
            <w:proofErr w:type="spellEnd"/>
            <w:r w:rsidRPr="007B0FCF">
              <w:rPr>
                <w:rFonts w:eastAsia="Cambria"/>
                <w:sz w:val="28"/>
                <w:szCs w:val="28"/>
              </w:rPr>
              <w:t xml:space="preserve"> антигену печени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pStyle w:val="Default"/>
              <w:rPr>
                <w:rFonts w:eastAsia="Cambria"/>
                <w:b/>
                <w:sz w:val="28"/>
                <w:szCs w:val="28"/>
              </w:rPr>
            </w:pPr>
            <w:r w:rsidRPr="007B0FCF">
              <w:rPr>
                <w:rFonts w:eastAsia="Cambria"/>
                <w:b/>
                <w:sz w:val="28"/>
                <w:szCs w:val="28"/>
              </w:rPr>
              <w:t xml:space="preserve">анти-LKM 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pStyle w:val="Default"/>
              <w:rPr>
                <w:rFonts w:eastAsia="Cambria"/>
                <w:sz w:val="28"/>
                <w:szCs w:val="28"/>
              </w:rPr>
            </w:pPr>
            <w:r w:rsidRPr="007B0FCF">
              <w:rPr>
                <w:rFonts w:eastAsia="Cambria"/>
                <w:sz w:val="28"/>
                <w:szCs w:val="28"/>
              </w:rPr>
              <w:t>антитела к микросомам печени и почек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pStyle w:val="Default"/>
              <w:rPr>
                <w:rFonts w:eastAsia="Cambria"/>
                <w:b/>
                <w:sz w:val="28"/>
                <w:szCs w:val="28"/>
              </w:rPr>
            </w:pPr>
            <w:r w:rsidRPr="007B0FCF">
              <w:rPr>
                <w:rFonts w:eastAsia="Cambria"/>
                <w:b/>
                <w:sz w:val="28"/>
                <w:szCs w:val="28"/>
              </w:rPr>
              <w:t xml:space="preserve">анти-LP 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pStyle w:val="Default"/>
              <w:rPr>
                <w:rFonts w:eastAsia="Cambria"/>
                <w:sz w:val="28"/>
                <w:szCs w:val="28"/>
              </w:rPr>
            </w:pPr>
            <w:r w:rsidRPr="007B0FCF">
              <w:rPr>
                <w:rFonts w:eastAsia="Cambria"/>
                <w:sz w:val="28"/>
                <w:szCs w:val="28"/>
              </w:rPr>
              <w:t xml:space="preserve"> антитела к белкам печени и поджелудочной железы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pStyle w:val="Default"/>
              <w:rPr>
                <w:rFonts w:eastAsia="Cambria"/>
                <w:b/>
                <w:color w:val="auto"/>
                <w:sz w:val="28"/>
                <w:szCs w:val="28"/>
              </w:rPr>
            </w:pPr>
            <w:r w:rsidRPr="007B0FCF">
              <w:rPr>
                <w:rFonts w:eastAsia="Cambria"/>
                <w:b/>
                <w:sz w:val="28"/>
                <w:szCs w:val="28"/>
              </w:rPr>
              <w:t xml:space="preserve">анти-SLA 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pStyle w:val="Default"/>
              <w:rPr>
                <w:rFonts w:eastAsia="Cambria"/>
                <w:color w:val="auto"/>
                <w:sz w:val="28"/>
                <w:szCs w:val="28"/>
              </w:rPr>
            </w:pPr>
            <w:r w:rsidRPr="007B0FCF">
              <w:rPr>
                <w:rFonts w:eastAsia="Cambria"/>
                <w:sz w:val="28"/>
                <w:szCs w:val="28"/>
              </w:rPr>
              <w:t>антитела к растворимым печеночным антигенам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0FCF">
              <w:rPr>
                <w:rFonts w:ascii="Times New Roman" w:hAnsi="Times New Roman"/>
                <w:b/>
                <w:sz w:val="28"/>
                <w:szCs w:val="28"/>
              </w:rPr>
              <w:t>БВК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FCF">
              <w:rPr>
                <w:rFonts w:ascii="Times New Roman" w:hAnsi="Times New Roman"/>
                <w:sz w:val="28"/>
                <w:szCs w:val="28"/>
              </w:rPr>
              <w:t>болезнь Вильсона-Коновалова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0FCF">
              <w:rPr>
                <w:rFonts w:ascii="Times New Roman" w:hAnsi="Times New Roman"/>
                <w:b/>
                <w:sz w:val="28"/>
                <w:szCs w:val="28"/>
              </w:rPr>
              <w:t>БХАК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FCF">
              <w:rPr>
                <w:rFonts w:ascii="Times New Roman" w:hAnsi="Times New Roman"/>
                <w:sz w:val="28"/>
                <w:szCs w:val="28"/>
              </w:rPr>
              <w:t>биохимический анализ крови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pStyle w:val="Default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7B0FCF">
              <w:rPr>
                <w:rFonts w:eastAsia="Times New Roman"/>
                <w:b/>
                <w:sz w:val="28"/>
                <w:szCs w:val="28"/>
                <w:lang w:eastAsia="ru-RU"/>
              </w:rPr>
              <w:t>ГГТП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pStyle w:val="Default"/>
              <w:rPr>
                <w:rFonts w:eastAsia="Cambria"/>
                <w:sz w:val="28"/>
                <w:szCs w:val="28"/>
              </w:rPr>
            </w:pPr>
            <w:r w:rsidRPr="007B0FCF">
              <w:rPr>
                <w:bCs/>
                <w:color w:val="222222"/>
                <w:sz w:val="28"/>
                <w:szCs w:val="28"/>
                <w:shd w:val="clear" w:color="auto" w:fill="FFFFFF"/>
              </w:rPr>
              <w:t>Гамма-</w:t>
            </w:r>
            <w:proofErr w:type="spellStart"/>
            <w:r w:rsidRPr="007B0FCF">
              <w:rPr>
                <w:bCs/>
                <w:color w:val="222222"/>
                <w:sz w:val="28"/>
                <w:szCs w:val="28"/>
                <w:shd w:val="clear" w:color="auto" w:fill="FFFFFF"/>
              </w:rPr>
              <w:t>глютамилтранспептидаза</w:t>
            </w:r>
            <w:proofErr w:type="spellEnd"/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0FCF">
              <w:rPr>
                <w:rFonts w:ascii="Times New Roman" w:hAnsi="Times New Roman"/>
                <w:b/>
                <w:sz w:val="28"/>
                <w:szCs w:val="28"/>
              </w:rPr>
              <w:t xml:space="preserve">ГЛД 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FCF">
              <w:rPr>
                <w:rFonts w:ascii="Times New Roman" w:hAnsi="Times New Roman"/>
                <w:sz w:val="28"/>
                <w:szCs w:val="28"/>
              </w:rPr>
              <w:t>гепатолентикулярная дегенерация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0FCF">
              <w:rPr>
                <w:rFonts w:ascii="Times New Roman" w:hAnsi="Times New Roman"/>
                <w:b/>
                <w:sz w:val="28"/>
                <w:szCs w:val="28"/>
              </w:rPr>
              <w:t>КТ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FCF">
              <w:rPr>
                <w:rFonts w:ascii="Times New Roman" w:hAnsi="Times New Roman"/>
                <w:sz w:val="28"/>
                <w:szCs w:val="28"/>
              </w:rPr>
              <w:t>компьютерная томография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0FCF">
              <w:rPr>
                <w:rFonts w:ascii="Times New Roman" w:hAnsi="Times New Roman"/>
                <w:b/>
                <w:sz w:val="28"/>
                <w:szCs w:val="28"/>
              </w:rPr>
              <w:t>МРТ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FCF">
              <w:rPr>
                <w:rFonts w:ascii="Times New Roman" w:hAnsi="Times New Roman"/>
                <w:sz w:val="28"/>
                <w:szCs w:val="28"/>
              </w:rPr>
              <w:t xml:space="preserve">магниторезонансная томография 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0FCF">
              <w:rPr>
                <w:rFonts w:ascii="Times New Roman" w:hAnsi="Times New Roman"/>
                <w:b/>
                <w:sz w:val="28"/>
                <w:szCs w:val="28"/>
              </w:rPr>
              <w:t>ОАК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FCF">
              <w:rPr>
                <w:rFonts w:ascii="Times New Roman" w:hAnsi="Times New Roman"/>
                <w:sz w:val="28"/>
                <w:szCs w:val="28"/>
              </w:rPr>
              <w:t xml:space="preserve">общий анализ крови 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0FCF">
              <w:rPr>
                <w:rFonts w:ascii="Times New Roman" w:hAnsi="Times New Roman"/>
                <w:b/>
                <w:sz w:val="28"/>
                <w:szCs w:val="28"/>
              </w:rPr>
              <w:t>ОАМ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FCF">
              <w:rPr>
                <w:rFonts w:ascii="Times New Roman" w:hAnsi="Times New Roman"/>
                <w:sz w:val="28"/>
                <w:szCs w:val="28"/>
              </w:rPr>
              <w:t xml:space="preserve">общий анализ мочи 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pStyle w:val="Default"/>
              <w:rPr>
                <w:b/>
                <w:sz w:val="28"/>
                <w:szCs w:val="28"/>
              </w:rPr>
            </w:pPr>
            <w:r w:rsidRPr="007B0FCF">
              <w:rPr>
                <w:b/>
                <w:color w:val="auto"/>
                <w:sz w:val="28"/>
                <w:szCs w:val="28"/>
                <w:shd w:val="clear" w:color="auto" w:fill="FFFFFF"/>
              </w:rPr>
              <w:t>СОЭ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pStyle w:val="Default"/>
              <w:rPr>
                <w:sz w:val="28"/>
                <w:szCs w:val="28"/>
              </w:rPr>
            </w:pPr>
            <w:r w:rsidRPr="007B0FCF">
              <w:rPr>
                <w:color w:val="auto"/>
                <w:sz w:val="28"/>
                <w:szCs w:val="28"/>
                <w:shd w:val="clear" w:color="auto" w:fill="FFFFFF"/>
              </w:rPr>
              <w:t>скорость оседания эритроцитов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pStyle w:val="Default"/>
              <w:rPr>
                <w:b/>
                <w:color w:val="auto"/>
                <w:sz w:val="28"/>
                <w:szCs w:val="28"/>
                <w:shd w:val="clear" w:color="auto" w:fill="FFFFFF"/>
              </w:rPr>
            </w:pPr>
            <w:r w:rsidRPr="007B0FCF">
              <w:rPr>
                <w:b/>
                <w:color w:val="auto"/>
                <w:sz w:val="28"/>
                <w:szCs w:val="28"/>
                <w:shd w:val="clear" w:color="auto" w:fill="FFFFFF"/>
              </w:rPr>
              <w:t>СРБ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pStyle w:val="Default"/>
              <w:rPr>
                <w:color w:val="auto"/>
                <w:sz w:val="28"/>
                <w:szCs w:val="28"/>
                <w:shd w:val="clear" w:color="auto" w:fill="FFFFFF"/>
              </w:rPr>
            </w:pPr>
            <w:r w:rsidRPr="007B0FCF">
              <w:rPr>
                <w:color w:val="auto"/>
                <w:sz w:val="28"/>
                <w:szCs w:val="28"/>
                <w:shd w:val="clear" w:color="auto" w:fill="FFFFFF"/>
              </w:rPr>
              <w:t>С-реактивный протеин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0FCF">
              <w:rPr>
                <w:rFonts w:ascii="Times New Roman" w:hAnsi="Times New Roman"/>
                <w:b/>
                <w:sz w:val="28"/>
                <w:szCs w:val="28"/>
              </w:rPr>
              <w:t>УЗИ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FCF">
              <w:rPr>
                <w:rFonts w:ascii="Times New Roman" w:hAnsi="Times New Roman"/>
                <w:sz w:val="28"/>
                <w:szCs w:val="28"/>
              </w:rPr>
              <w:t xml:space="preserve">ультразвуковое исследование 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pStyle w:val="Default"/>
              <w:rPr>
                <w:rFonts w:eastAsia="Cambria"/>
                <w:b/>
                <w:sz w:val="28"/>
                <w:szCs w:val="28"/>
              </w:rPr>
            </w:pPr>
            <w:r w:rsidRPr="007B0FCF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ЩФ 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pStyle w:val="Default"/>
              <w:rPr>
                <w:rFonts w:eastAsia="Cambria"/>
                <w:sz w:val="28"/>
                <w:szCs w:val="28"/>
              </w:rPr>
            </w:pPr>
            <w:r w:rsidRPr="007B0FCF">
              <w:rPr>
                <w:rFonts w:eastAsia="Cambria"/>
                <w:sz w:val="28"/>
                <w:szCs w:val="28"/>
              </w:rPr>
              <w:t xml:space="preserve">Щелочная </w:t>
            </w:r>
            <w:proofErr w:type="spellStart"/>
            <w:r w:rsidRPr="007B0FCF">
              <w:rPr>
                <w:rFonts w:eastAsia="Cambria"/>
                <w:sz w:val="28"/>
                <w:szCs w:val="28"/>
              </w:rPr>
              <w:t>фосфотаза</w:t>
            </w:r>
            <w:proofErr w:type="spellEnd"/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0FCF">
              <w:rPr>
                <w:rFonts w:ascii="Times New Roman" w:hAnsi="Times New Roman"/>
                <w:b/>
                <w:sz w:val="28"/>
                <w:szCs w:val="28"/>
              </w:rPr>
              <w:t>ЭКГ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FCF">
              <w:rPr>
                <w:rFonts w:ascii="Times New Roman" w:hAnsi="Times New Roman"/>
                <w:sz w:val="28"/>
                <w:szCs w:val="28"/>
              </w:rPr>
              <w:t xml:space="preserve">электрокардиограмма 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B0FCF">
              <w:rPr>
                <w:rFonts w:ascii="Times New Roman" w:hAnsi="Times New Roman"/>
                <w:b/>
                <w:bCs/>
                <w:sz w:val="28"/>
                <w:szCs w:val="28"/>
              </w:rPr>
              <w:t>ЭНМГ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7B0FCF">
              <w:rPr>
                <w:rFonts w:ascii="Times New Roman" w:hAnsi="Times New Roman"/>
                <w:bCs/>
                <w:sz w:val="28"/>
                <w:szCs w:val="28"/>
              </w:rPr>
              <w:t>электронейромиография</w:t>
            </w:r>
            <w:proofErr w:type="spellEnd"/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pStyle w:val="Default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7B0FCF">
              <w:rPr>
                <w:rFonts w:eastAsia="Times New Roman"/>
                <w:b/>
                <w:sz w:val="28"/>
                <w:szCs w:val="28"/>
                <w:lang w:eastAsia="ru-RU"/>
              </w:rPr>
              <w:t>ЭРХПГ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pStyle w:val="Default"/>
              <w:rPr>
                <w:bCs/>
                <w:color w:val="222222"/>
                <w:sz w:val="28"/>
                <w:szCs w:val="28"/>
                <w:shd w:val="clear" w:color="auto" w:fill="FFFFFF"/>
              </w:rPr>
            </w:pPr>
            <w:r w:rsidRPr="007B0FCF">
              <w:rPr>
                <w:bCs/>
                <w:color w:val="222222"/>
                <w:sz w:val="28"/>
                <w:szCs w:val="28"/>
                <w:shd w:val="clear" w:color="auto" w:fill="FFFFFF"/>
              </w:rPr>
              <w:t xml:space="preserve">Эндоскопическая ретроградная </w:t>
            </w:r>
            <w:proofErr w:type="spellStart"/>
            <w:r w:rsidRPr="007B0FCF">
              <w:rPr>
                <w:bCs/>
                <w:color w:val="222222"/>
                <w:sz w:val="28"/>
                <w:szCs w:val="28"/>
                <w:shd w:val="clear" w:color="auto" w:fill="FFFFFF"/>
              </w:rPr>
              <w:t>холангиопанкреатография</w:t>
            </w:r>
            <w:proofErr w:type="spellEnd"/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0FCF">
              <w:rPr>
                <w:rFonts w:ascii="Times New Roman" w:hAnsi="Times New Roman"/>
                <w:b/>
                <w:sz w:val="28"/>
                <w:szCs w:val="28"/>
              </w:rPr>
              <w:t>ЭЭГ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0FCF">
              <w:rPr>
                <w:rFonts w:ascii="Times New Roman" w:hAnsi="Times New Roman"/>
                <w:sz w:val="28"/>
                <w:szCs w:val="28"/>
              </w:rPr>
              <w:t>электроэнцефалография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pStyle w:val="Default"/>
              <w:rPr>
                <w:b/>
                <w:sz w:val="28"/>
                <w:szCs w:val="28"/>
                <w:lang w:val="en-US"/>
              </w:rPr>
            </w:pPr>
            <w:r w:rsidRPr="007B0FCF">
              <w:rPr>
                <w:b/>
                <w:sz w:val="28"/>
                <w:szCs w:val="28"/>
                <w:lang w:val="en-US"/>
              </w:rPr>
              <w:t>ANA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pStyle w:val="Default"/>
              <w:rPr>
                <w:color w:val="auto"/>
                <w:sz w:val="28"/>
                <w:szCs w:val="28"/>
                <w:shd w:val="clear" w:color="auto" w:fill="FFFFFF"/>
              </w:rPr>
            </w:pPr>
            <w:r w:rsidRPr="007B0FCF">
              <w:rPr>
                <w:color w:val="auto"/>
                <w:sz w:val="28"/>
                <w:szCs w:val="28"/>
                <w:shd w:val="clear" w:color="auto" w:fill="FFFFFF"/>
              </w:rPr>
              <w:t>антинуклеарные антитела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pStyle w:val="Default"/>
              <w:rPr>
                <w:b/>
                <w:sz w:val="28"/>
                <w:szCs w:val="28"/>
              </w:rPr>
            </w:pPr>
            <w:proofErr w:type="spellStart"/>
            <w:r w:rsidRPr="007B0FCF">
              <w:rPr>
                <w:b/>
                <w:sz w:val="28"/>
                <w:szCs w:val="28"/>
              </w:rPr>
              <w:t>IgG</w:t>
            </w:r>
            <w:proofErr w:type="spellEnd"/>
          </w:p>
        </w:tc>
        <w:tc>
          <w:tcPr>
            <w:tcW w:w="8505" w:type="dxa"/>
          </w:tcPr>
          <w:p w:rsidR="00C97410" w:rsidRPr="007B0FCF" w:rsidRDefault="00C97410" w:rsidP="008E061E">
            <w:pPr>
              <w:pStyle w:val="Default"/>
              <w:rPr>
                <w:sz w:val="28"/>
                <w:szCs w:val="28"/>
              </w:rPr>
            </w:pPr>
            <w:r w:rsidRPr="007B0FCF">
              <w:rPr>
                <w:color w:val="auto"/>
                <w:sz w:val="28"/>
                <w:szCs w:val="28"/>
                <w:shd w:val="clear" w:color="auto" w:fill="FFFFFF"/>
              </w:rPr>
              <w:t xml:space="preserve">иммуноглобулин </w:t>
            </w:r>
            <w:r w:rsidRPr="007B0FCF">
              <w:rPr>
                <w:sz w:val="28"/>
                <w:szCs w:val="28"/>
              </w:rPr>
              <w:t>G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pStyle w:val="Default"/>
              <w:rPr>
                <w:rFonts w:eastAsia="Cambria"/>
                <w:b/>
                <w:sz w:val="28"/>
                <w:szCs w:val="28"/>
              </w:rPr>
            </w:pPr>
            <w:r w:rsidRPr="007B0FCF">
              <w:rPr>
                <w:b/>
                <w:sz w:val="28"/>
                <w:szCs w:val="28"/>
              </w:rPr>
              <w:t>А</w:t>
            </w:r>
            <w:r w:rsidRPr="007B0FCF">
              <w:rPr>
                <w:b/>
                <w:sz w:val="28"/>
                <w:szCs w:val="28"/>
                <w:lang w:val="en-US"/>
              </w:rPr>
              <w:t>NC</w:t>
            </w:r>
            <w:r w:rsidRPr="007B0FCF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pStyle w:val="Default"/>
              <w:rPr>
                <w:rFonts w:eastAsia="Cambria"/>
                <w:sz w:val="28"/>
                <w:szCs w:val="28"/>
              </w:rPr>
            </w:pPr>
            <w:r w:rsidRPr="007B0FCF">
              <w:rPr>
                <w:rFonts w:eastAsia="Cambria"/>
                <w:sz w:val="28"/>
                <w:szCs w:val="28"/>
              </w:rPr>
              <w:t>антитела к цитоплазме нейтрофилов</w:t>
            </w:r>
          </w:p>
        </w:tc>
      </w:tr>
      <w:tr w:rsidR="00C97410" w:rsidRPr="007B0FCF" w:rsidTr="00C15095">
        <w:tc>
          <w:tcPr>
            <w:tcW w:w="1418" w:type="dxa"/>
          </w:tcPr>
          <w:p w:rsidR="00C97410" w:rsidRPr="007B0FCF" w:rsidRDefault="00C97410" w:rsidP="008E061E">
            <w:pPr>
              <w:pStyle w:val="Default"/>
              <w:rPr>
                <w:rFonts w:eastAsia="Cambria"/>
                <w:b/>
                <w:color w:val="auto"/>
                <w:sz w:val="28"/>
                <w:szCs w:val="28"/>
              </w:rPr>
            </w:pPr>
            <w:r w:rsidRPr="007B0FCF">
              <w:rPr>
                <w:rFonts w:eastAsia="Cambria"/>
                <w:b/>
                <w:color w:val="auto"/>
                <w:sz w:val="28"/>
                <w:szCs w:val="28"/>
              </w:rPr>
              <w:t>АМА</w:t>
            </w:r>
          </w:p>
        </w:tc>
        <w:tc>
          <w:tcPr>
            <w:tcW w:w="8505" w:type="dxa"/>
          </w:tcPr>
          <w:p w:rsidR="00C97410" w:rsidRPr="007B0FCF" w:rsidRDefault="00C97410" w:rsidP="008E061E">
            <w:pPr>
              <w:pStyle w:val="Default"/>
              <w:rPr>
                <w:rFonts w:eastAsia="Cambria"/>
                <w:color w:val="auto"/>
                <w:sz w:val="28"/>
                <w:szCs w:val="28"/>
              </w:rPr>
            </w:pPr>
            <w:proofErr w:type="spellStart"/>
            <w:r w:rsidRPr="007B0FCF">
              <w:rPr>
                <w:rFonts w:eastAsia="Cambria"/>
                <w:color w:val="auto"/>
                <w:sz w:val="28"/>
                <w:szCs w:val="28"/>
              </w:rPr>
              <w:t>антимитохондриальные</w:t>
            </w:r>
            <w:proofErr w:type="spellEnd"/>
            <w:r w:rsidRPr="007B0FCF">
              <w:rPr>
                <w:rFonts w:eastAsia="Cambria"/>
                <w:color w:val="auto"/>
                <w:sz w:val="28"/>
                <w:szCs w:val="28"/>
              </w:rPr>
              <w:t xml:space="preserve"> антитела</w:t>
            </w:r>
          </w:p>
        </w:tc>
      </w:tr>
    </w:tbl>
    <w:p w:rsidR="002F2CAD" w:rsidRPr="00A95061" w:rsidRDefault="002F2CAD" w:rsidP="00C15095">
      <w:pPr>
        <w:pStyle w:val="Default"/>
        <w:jc w:val="both"/>
        <w:rPr>
          <w:color w:val="auto"/>
          <w:sz w:val="28"/>
          <w:szCs w:val="28"/>
          <w:shd w:val="clear" w:color="auto" w:fill="FFFFFF"/>
        </w:rPr>
      </w:pPr>
      <w:r w:rsidRPr="00A95061">
        <w:rPr>
          <w:b/>
          <w:bCs/>
          <w:color w:val="auto"/>
          <w:sz w:val="28"/>
          <w:szCs w:val="28"/>
        </w:rPr>
        <w:lastRenderedPageBreak/>
        <w:t>1.4 Пользователи протокола:</w:t>
      </w:r>
      <w:r w:rsidRPr="00A95061">
        <w:rPr>
          <w:color w:val="auto"/>
          <w:sz w:val="28"/>
          <w:szCs w:val="28"/>
          <w:shd w:val="clear" w:color="auto" w:fill="FFFFFF"/>
        </w:rPr>
        <w:t xml:space="preserve"> </w:t>
      </w:r>
      <w:r w:rsidR="00E94C30" w:rsidRPr="00A95061">
        <w:rPr>
          <w:color w:val="auto"/>
          <w:sz w:val="28"/>
          <w:szCs w:val="28"/>
          <w:shd w:val="clear" w:color="auto" w:fill="FFFFFF"/>
        </w:rPr>
        <w:t xml:space="preserve">врачи общей практики,  педиатры, </w:t>
      </w:r>
      <w:r w:rsidR="00C97D09" w:rsidRPr="00A95061">
        <w:rPr>
          <w:color w:val="auto"/>
          <w:sz w:val="28"/>
          <w:szCs w:val="28"/>
          <w:shd w:val="clear" w:color="auto" w:fill="FFFFFF"/>
        </w:rPr>
        <w:t>детские гастроэнтерологи</w:t>
      </w:r>
      <w:r w:rsidR="000B21EA" w:rsidRPr="00A95061">
        <w:rPr>
          <w:color w:val="auto"/>
          <w:sz w:val="28"/>
          <w:szCs w:val="28"/>
          <w:shd w:val="clear" w:color="auto" w:fill="FFFFFF"/>
        </w:rPr>
        <w:t>, детские неврологи</w:t>
      </w:r>
      <w:r w:rsidRPr="00A95061">
        <w:rPr>
          <w:color w:val="auto"/>
          <w:sz w:val="28"/>
          <w:szCs w:val="28"/>
          <w:shd w:val="clear" w:color="auto" w:fill="FFFFFF"/>
        </w:rPr>
        <w:t>.</w:t>
      </w:r>
    </w:p>
    <w:p w:rsidR="002F2CAD" w:rsidRPr="00A95061" w:rsidRDefault="002F2CAD" w:rsidP="00A95061">
      <w:pPr>
        <w:pStyle w:val="Default"/>
        <w:ind w:firstLine="567"/>
        <w:rPr>
          <w:bCs/>
          <w:color w:val="auto"/>
          <w:sz w:val="28"/>
          <w:szCs w:val="28"/>
        </w:rPr>
      </w:pPr>
    </w:p>
    <w:p w:rsidR="002F2CAD" w:rsidRPr="00A95061" w:rsidRDefault="002F2CAD" w:rsidP="00C15095">
      <w:pPr>
        <w:pStyle w:val="Default"/>
        <w:jc w:val="both"/>
        <w:rPr>
          <w:color w:val="auto"/>
          <w:sz w:val="28"/>
          <w:szCs w:val="28"/>
          <w:shd w:val="clear" w:color="auto" w:fill="FFFFFF"/>
        </w:rPr>
      </w:pPr>
      <w:r w:rsidRPr="00A95061">
        <w:rPr>
          <w:b/>
          <w:bCs/>
          <w:color w:val="auto"/>
          <w:sz w:val="28"/>
          <w:szCs w:val="28"/>
        </w:rPr>
        <w:t>1.5 Категория пациентов:</w:t>
      </w:r>
      <w:r w:rsidRPr="00A95061">
        <w:rPr>
          <w:color w:val="auto"/>
          <w:sz w:val="28"/>
          <w:szCs w:val="28"/>
          <w:shd w:val="clear" w:color="auto" w:fill="FFFFFF"/>
        </w:rPr>
        <w:t xml:space="preserve"> дети.</w:t>
      </w:r>
    </w:p>
    <w:p w:rsidR="00AE6107" w:rsidRPr="00A95061" w:rsidRDefault="00AE6107" w:rsidP="00C15095">
      <w:pPr>
        <w:pStyle w:val="Default"/>
        <w:ind w:firstLine="567"/>
        <w:jc w:val="both"/>
        <w:rPr>
          <w:color w:val="auto"/>
          <w:sz w:val="28"/>
          <w:szCs w:val="28"/>
          <w:shd w:val="clear" w:color="auto" w:fill="FFFFFF"/>
        </w:rPr>
      </w:pPr>
    </w:p>
    <w:p w:rsidR="000B6DE4" w:rsidRPr="00A95061" w:rsidRDefault="00AE6107" w:rsidP="00C15095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A95061">
        <w:rPr>
          <w:b/>
          <w:bCs/>
          <w:color w:val="auto"/>
          <w:sz w:val="28"/>
          <w:szCs w:val="28"/>
        </w:rPr>
        <w:t>1.6 Шкала уровня доказательности: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72"/>
      </w:tblGrid>
      <w:tr w:rsidR="00E94C30" w:rsidRPr="00A95061" w:rsidTr="00E94C30">
        <w:tc>
          <w:tcPr>
            <w:tcW w:w="851" w:type="dxa"/>
            <w:shd w:val="clear" w:color="auto" w:fill="auto"/>
          </w:tcPr>
          <w:p w:rsidR="00E94C30" w:rsidRPr="00A95061" w:rsidRDefault="00E94C30" w:rsidP="00A9506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A95061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9072" w:type="dxa"/>
            <w:shd w:val="clear" w:color="auto" w:fill="auto"/>
          </w:tcPr>
          <w:p w:rsidR="00E94C30" w:rsidRPr="00A95061" w:rsidRDefault="00E94C30" w:rsidP="00A95061">
            <w:pPr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hAnsi="Times New Roman"/>
                <w:bCs/>
                <w:sz w:val="28"/>
                <w:szCs w:val="28"/>
              </w:rPr>
            </w:pPr>
            <w:r w:rsidRPr="00A9506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E94C30" w:rsidRPr="00A95061" w:rsidTr="00E94C30">
        <w:tc>
          <w:tcPr>
            <w:tcW w:w="851" w:type="dxa"/>
            <w:shd w:val="clear" w:color="auto" w:fill="auto"/>
          </w:tcPr>
          <w:p w:rsidR="00E94C30" w:rsidRPr="00A95061" w:rsidRDefault="00E94C30" w:rsidP="00A9506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A95061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9072" w:type="dxa"/>
            <w:shd w:val="clear" w:color="auto" w:fill="auto"/>
          </w:tcPr>
          <w:p w:rsidR="00E94C30" w:rsidRPr="00A95061" w:rsidRDefault="00E94C30" w:rsidP="00A95061">
            <w:pPr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hAnsi="Times New Roman"/>
                <w:bCs/>
                <w:sz w:val="28"/>
                <w:szCs w:val="28"/>
              </w:rPr>
            </w:pPr>
            <w:r w:rsidRPr="00A9506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E94C30" w:rsidRPr="00A95061" w:rsidTr="00E94C30">
        <w:tc>
          <w:tcPr>
            <w:tcW w:w="851" w:type="dxa"/>
            <w:shd w:val="clear" w:color="auto" w:fill="auto"/>
          </w:tcPr>
          <w:p w:rsidR="00E94C30" w:rsidRPr="00A95061" w:rsidRDefault="00E94C30" w:rsidP="00A9506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A95061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9072" w:type="dxa"/>
            <w:shd w:val="clear" w:color="auto" w:fill="auto"/>
          </w:tcPr>
          <w:p w:rsidR="00E94C30" w:rsidRPr="00A95061" w:rsidRDefault="00E94C30" w:rsidP="00A95061">
            <w:pPr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hAnsi="Times New Roman"/>
                <w:bCs/>
                <w:sz w:val="28"/>
                <w:szCs w:val="28"/>
              </w:rPr>
            </w:pPr>
            <w:r w:rsidRPr="00A9506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(+), 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E94C30" w:rsidRPr="00A95061" w:rsidTr="00E94C30">
        <w:tc>
          <w:tcPr>
            <w:tcW w:w="851" w:type="dxa"/>
            <w:shd w:val="clear" w:color="auto" w:fill="auto"/>
          </w:tcPr>
          <w:p w:rsidR="00E94C30" w:rsidRPr="00A95061" w:rsidRDefault="00E94C30" w:rsidP="00A9506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A95061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D</w:t>
            </w:r>
          </w:p>
        </w:tc>
        <w:tc>
          <w:tcPr>
            <w:tcW w:w="9072" w:type="dxa"/>
            <w:shd w:val="clear" w:color="auto" w:fill="auto"/>
          </w:tcPr>
          <w:p w:rsidR="00E94C30" w:rsidRPr="00A95061" w:rsidRDefault="00E94C30" w:rsidP="00A95061">
            <w:pPr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hAnsi="Times New Roman"/>
                <w:bCs/>
                <w:sz w:val="28"/>
                <w:szCs w:val="28"/>
              </w:rPr>
            </w:pPr>
            <w:r w:rsidRPr="00A9506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E94C30" w:rsidRPr="00A95061" w:rsidTr="00E94C30">
        <w:tc>
          <w:tcPr>
            <w:tcW w:w="851" w:type="dxa"/>
            <w:shd w:val="clear" w:color="auto" w:fill="auto"/>
          </w:tcPr>
          <w:p w:rsidR="00E94C30" w:rsidRPr="00A95061" w:rsidRDefault="00E94C30" w:rsidP="00A9506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95061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GPP</w:t>
            </w:r>
          </w:p>
        </w:tc>
        <w:tc>
          <w:tcPr>
            <w:tcW w:w="9072" w:type="dxa"/>
            <w:shd w:val="clear" w:color="auto" w:fill="auto"/>
          </w:tcPr>
          <w:p w:rsidR="00E94C30" w:rsidRPr="00A95061" w:rsidRDefault="00E94C30" w:rsidP="00A95061">
            <w:pPr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0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Наилучшая клиническая практика.</w:t>
            </w:r>
          </w:p>
        </w:tc>
      </w:tr>
    </w:tbl>
    <w:p w:rsidR="00337876" w:rsidRPr="00A95061" w:rsidRDefault="00337876" w:rsidP="00A95061">
      <w:pPr>
        <w:pStyle w:val="Default"/>
        <w:ind w:firstLine="567"/>
        <w:rPr>
          <w:color w:val="auto"/>
          <w:sz w:val="28"/>
          <w:szCs w:val="28"/>
        </w:rPr>
      </w:pPr>
    </w:p>
    <w:p w:rsidR="000B21EA" w:rsidRPr="00A95061" w:rsidRDefault="00C15095" w:rsidP="00C15095">
      <w:pPr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1.7</w:t>
      </w:r>
      <w:r w:rsidR="00337876" w:rsidRPr="00A95061">
        <w:rPr>
          <w:rFonts w:ascii="Times New Roman" w:hAnsi="Times New Roman"/>
          <w:b/>
          <w:bCs/>
          <w:sz w:val="28"/>
          <w:szCs w:val="28"/>
        </w:rPr>
        <w:t>Определение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94C30" w:rsidRPr="00A95061">
        <w:rPr>
          <w:rFonts w:ascii="Times New Roman" w:hAnsi="Times New Roman"/>
          <w:b/>
          <w:sz w:val="28"/>
          <w:szCs w:val="28"/>
          <w:shd w:val="clear" w:color="auto" w:fill="FFFFFF"/>
        </w:rPr>
        <w:t>[1</w:t>
      </w:r>
      <w:r w:rsidR="00B974C0" w:rsidRPr="00A95061">
        <w:rPr>
          <w:rFonts w:ascii="Times New Roman" w:hAnsi="Times New Roman"/>
          <w:b/>
          <w:sz w:val="28"/>
          <w:szCs w:val="28"/>
          <w:shd w:val="clear" w:color="auto" w:fill="FFFFFF"/>
        </w:rPr>
        <w:t>-4</w:t>
      </w:r>
      <w:r w:rsidR="00E94C30" w:rsidRPr="00A95061">
        <w:rPr>
          <w:rFonts w:ascii="Times New Roman" w:hAnsi="Times New Roman"/>
          <w:b/>
          <w:sz w:val="28"/>
          <w:szCs w:val="28"/>
          <w:shd w:val="clear" w:color="auto" w:fill="FFFFFF"/>
        </w:rPr>
        <w:t>]</w:t>
      </w:r>
      <w:r w:rsidR="00337876" w:rsidRPr="00A95061">
        <w:rPr>
          <w:rFonts w:ascii="Times New Roman" w:hAnsi="Times New Roman"/>
          <w:b/>
          <w:bCs/>
          <w:sz w:val="28"/>
          <w:szCs w:val="28"/>
        </w:rPr>
        <w:t>:</w:t>
      </w:r>
      <w:r w:rsidR="000B21EA" w:rsidRPr="00C15095">
        <w:rPr>
          <w:rStyle w:val="a6"/>
          <w:rFonts w:ascii="Times New Roman" w:hAnsi="Times New Roman"/>
          <w:sz w:val="28"/>
          <w:szCs w:val="28"/>
          <w:shd w:val="clear" w:color="auto" w:fill="FFFFFF"/>
        </w:rPr>
        <w:t>Болезнь Вильсона-Коновалова</w:t>
      </w:r>
      <w:r w:rsidR="000B21EA" w:rsidRPr="00A95061">
        <w:rPr>
          <w:rStyle w:val="a6"/>
          <w:rFonts w:ascii="Times New Roman" w:hAnsi="Times New Roman"/>
          <w:b w:val="0"/>
          <w:sz w:val="28"/>
          <w:szCs w:val="28"/>
          <w:shd w:val="clear" w:color="auto" w:fill="FFFFFF"/>
        </w:rPr>
        <w:t xml:space="preserve"> </w:t>
      </w:r>
      <w:r w:rsidR="000B21EA" w:rsidRPr="00A95061">
        <w:rPr>
          <w:rFonts w:ascii="Times New Roman" w:hAnsi="Times New Roman"/>
          <w:b/>
          <w:bCs/>
          <w:i/>
          <w:iCs/>
          <w:sz w:val="28"/>
          <w:szCs w:val="28"/>
        </w:rPr>
        <w:t>(</w:t>
      </w:r>
      <w:r w:rsidR="000B21EA" w:rsidRPr="00A95061">
        <w:rPr>
          <w:rFonts w:ascii="Times New Roman" w:hAnsi="Times New Roman"/>
          <w:sz w:val="28"/>
          <w:szCs w:val="28"/>
        </w:rPr>
        <w:t xml:space="preserve">синонимы </w:t>
      </w:r>
      <w:r w:rsidR="000B21EA" w:rsidRPr="00A95061">
        <w:rPr>
          <w:rFonts w:ascii="Times New Roman" w:hAnsi="Times New Roman"/>
          <w:b/>
          <w:bCs/>
          <w:i/>
          <w:iCs/>
          <w:sz w:val="28"/>
          <w:szCs w:val="28"/>
        </w:rPr>
        <w:t>гепатолентикулярная дегенерация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, гепатоцеребральная дистрофия) – </w:t>
      </w:r>
      <w:r w:rsidR="000B21EA" w:rsidRPr="00A95061">
        <w:rPr>
          <w:rStyle w:val="fontstyle01"/>
          <w:color w:val="auto"/>
        </w:rPr>
        <w:t>тяжелое прогрессирующее</w:t>
      </w:r>
      <w:r w:rsidR="000B21EA" w:rsidRPr="00A95061">
        <w:rPr>
          <w:rFonts w:ascii="Times New Roman" w:hAnsi="Times New Roman"/>
          <w:sz w:val="28"/>
          <w:szCs w:val="28"/>
        </w:rPr>
        <w:t xml:space="preserve"> </w:t>
      </w:r>
      <w:r w:rsidR="000B21EA" w:rsidRPr="00A95061">
        <w:rPr>
          <w:rStyle w:val="fontstyle01"/>
          <w:color w:val="auto"/>
        </w:rPr>
        <w:t>наследственное заболевание, передающееся по аутосомно-рецессивному типу, в основе которого лежит нарушение экскреции меди из организма, приводящее к избыточному накоплению этого микроэлемента в тканях и сочетанному поражению паренхиматозных органов (прежде всего печени)</w:t>
      </w:r>
      <w:r w:rsidR="000B21EA" w:rsidRPr="00A95061">
        <w:rPr>
          <w:rFonts w:ascii="Times New Roman" w:hAnsi="Times New Roman"/>
          <w:sz w:val="28"/>
          <w:szCs w:val="28"/>
        </w:rPr>
        <w:t xml:space="preserve"> и головного мозга (преимущественно подкорковых ядер). </w:t>
      </w:r>
    </w:p>
    <w:p w:rsidR="000B21EA" w:rsidRPr="00A95061" w:rsidRDefault="00C15095" w:rsidP="00C15095">
      <w:pPr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5095">
        <w:rPr>
          <w:rStyle w:val="fontstyle01"/>
          <w:b/>
          <w:color w:val="auto"/>
          <w:lang w:val="en-US"/>
        </w:rPr>
        <w:t>NB</w:t>
      </w:r>
      <w:r w:rsidRPr="00C15095">
        <w:rPr>
          <w:rStyle w:val="fontstyle01"/>
          <w:b/>
          <w:color w:val="auto"/>
        </w:rPr>
        <w:t>!</w:t>
      </w:r>
      <w:r w:rsidRPr="00C15095">
        <w:rPr>
          <w:rStyle w:val="fontstyle01"/>
          <w:color w:val="auto"/>
        </w:rPr>
        <w:t xml:space="preserve"> </w:t>
      </w:r>
      <w:r w:rsidR="000B21EA" w:rsidRPr="00A95061">
        <w:rPr>
          <w:rStyle w:val="fontstyle01"/>
          <w:color w:val="auto"/>
        </w:rPr>
        <w:t>Причиной возникновения БВК являются мутации гена ATP7B, который локализован на 13 хромосоме в локусе 13q14.3 и кодирует медь</w:t>
      </w:r>
      <w:r w:rsidRPr="00C15095">
        <w:rPr>
          <w:rStyle w:val="fontstyle01"/>
          <w:color w:val="auto"/>
        </w:rPr>
        <w:t xml:space="preserve"> </w:t>
      </w:r>
      <w:r w:rsidR="000B21EA" w:rsidRPr="00A95061">
        <w:rPr>
          <w:rStyle w:val="fontstyle01"/>
          <w:color w:val="auto"/>
        </w:rPr>
        <w:t>транспортирующую АТФ-азу Р-типа – ATP7B.</w:t>
      </w:r>
    </w:p>
    <w:p w:rsidR="00C15095" w:rsidRPr="00714841" w:rsidRDefault="00C15095" w:rsidP="00C15095">
      <w:pPr>
        <w:pStyle w:val="Default"/>
        <w:tabs>
          <w:tab w:val="left" w:pos="420"/>
        </w:tabs>
        <w:jc w:val="both"/>
        <w:rPr>
          <w:b/>
          <w:color w:val="auto"/>
          <w:sz w:val="28"/>
          <w:szCs w:val="28"/>
        </w:rPr>
      </w:pPr>
    </w:p>
    <w:p w:rsidR="00A85305" w:rsidRPr="00A95061" w:rsidRDefault="00A85305" w:rsidP="00C15095">
      <w:pPr>
        <w:pStyle w:val="Default"/>
        <w:tabs>
          <w:tab w:val="left" w:pos="420"/>
        </w:tabs>
        <w:jc w:val="both"/>
        <w:rPr>
          <w:b/>
          <w:color w:val="auto"/>
          <w:sz w:val="28"/>
          <w:szCs w:val="28"/>
        </w:rPr>
      </w:pPr>
      <w:r w:rsidRPr="00A95061">
        <w:rPr>
          <w:b/>
          <w:color w:val="auto"/>
          <w:sz w:val="28"/>
          <w:szCs w:val="28"/>
        </w:rPr>
        <w:t xml:space="preserve">1.8 </w:t>
      </w:r>
      <w:r w:rsidR="00B974C0" w:rsidRPr="00A95061">
        <w:rPr>
          <w:b/>
          <w:color w:val="auto"/>
          <w:sz w:val="28"/>
          <w:szCs w:val="28"/>
        </w:rPr>
        <w:t xml:space="preserve"> </w:t>
      </w:r>
      <w:r w:rsidRPr="00A95061">
        <w:rPr>
          <w:b/>
          <w:color w:val="auto"/>
          <w:sz w:val="28"/>
          <w:szCs w:val="28"/>
        </w:rPr>
        <w:t>Класс</w:t>
      </w:r>
      <w:r w:rsidR="00FF575B" w:rsidRPr="00A95061">
        <w:rPr>
          <w:b/>
          <w:color w:val="auto"/>
          <w:sz w:val="28"/>
          <w:szCs w:val="28"/>
        </w:rPr>
        <w:t xml:space="preserve">ификация </w:t>
      </w:r>
      <w:r w:rsidR="00FF575B" w:rsidRPr="00A95061">
        <w:rPr>
          <w:b/>
          <w:color w:val="auto"/>
          <w:sz w:val="28"/>
          <w:szCs w:val="28"/>
          <w:shd w:val="clear" w:color="auto" w:fill="FFFFFF"/>
        </w:rPr>
        <w:t>[</w:t>
      </w:r>
      <w:r w:rsidR="00B974C0" w:rsidRPr="00A95061">
        <w:rPr>
          <w:b/>
          <w:color w:val="auto"/>
          <w:sz w:val="28"/>
          <w:szCs w:val="28"/>
          <w:shd w:val="clear" w:color="auto" w:fill="FFFFFF"/>
        </w:rPr>
        <w:t>1-5</w:t>
      </w:r>
      <w:r w:rsidR="00C15095">
        <w:rPr>
          <w:b/>
          <w:color w:val="auto"/>
          <w:sz w:val="28"/>
          <w:szCs w:val="28"/>
          <w:shd w:val="clear" w:color="auto" w:fill="FFFFFF"/>
        </w:rPr>
        <w:t>,11</w:t>
      </w:r>
      <w:r w:rsidR="00FF575B" w:rsidRPr="00A95061">
        <w:rPr>
          <w:b/>
          <w:color w:val="auto"/>
          <w:sz w:val="28"/>
          <w:szCs w:val="28"/>
          <w:shd w:val="clear" w:color="auto" w:fill="FFFFFF"/>
        </w:rPr>
        <w:t>]:</w:t>
      </w:r>
    </w:p>
    <w:p w:rsidR="001107DE" w:rsidRPr="00A95061" w:rsidRDefault="004E2602" w:rsidP="00C15095">
      <w:pPr>
        <w:pStyle w:val="Default"/>
        <w:tabs>
          <w:tab w:val="left" w:pos="420"/>
          <w:tab w:val="left" w:pos="2085"/>
        </w:tabs>
        <w:jc w:val="both"/>
        <w:rPr>
          <w:color w:val="auto"/>
          <w:sz w:val="28"/>
          <w:szCs w:val="28"/>
        </w:rPr>
      </w:pPr>
      <w:r w:rsidRPr="00A95061">
        <w:rPr>
          <w:color w:val="auto"/>
          <w:sz w:val="28"/>
          <w:szCs w:val="28"/>
        </w:rPr>
        <w:t>Клиническая картина гепатолентикулярной дегенерации характеризуется большим полиморфизмом в отношении как неврологических, так и соматических проявлений. Этот полиморфизм отражен в различных классификациях заболевания.</w:t>
      </w:r>
      <w:r w:rsidR="00140EA3" w:rsidRPr="00A95061">
        <w:rPr>
          <w:color w:val="auto"/>
          <w:sz w:val="28"/>
          <w:szCs w:val="28"/>
        </w:rPr>
        <w:t xml:space="preserve"> </w:t>
      </w:r>
    </w:p>
    <w:p w:rsidR="001E730C" w:rsidRPr="00A95061" w:rsidRDefault="001E730C" w:rsidP="00C15095">
      <w:pPr>
        <w:pStyle w:val="Default"/>
        <w:tabs>
          <w:tab w:val="left" w:pos="420"/>
          <w:tab w:val="left" w:pos="2085"/>
        </w:tabs>
        <w:jc w:val="both"/>
        <w:rPr>
          <w:color w:val="auto"/>
          <w:sz w:val="28"/>
          <w:szCs w:val="28"/>
        </w:rPr>
      </w:pPr>
      <w:r w:rsidRPr="00A95061">
        <w:rPr>
          <w:color w:val="auto"/>
          <w:sz w:val="28"/>
          <w:szCs w:val="28"/>
        </w:rPr>
        <w:t>Формы болезни Вильсо</w:t>
      </w:r>
      <w:r w:rsidR="00005D1D">
        <w:rPr>
          <w:color w:val="auto"/>
          <w:sz w:val="28"/>
          <w:szCs w:val="28"/>
        </w:rPr>
        <w:t xml:space="preserve">на </w:t>
      </w:r>
      <w:r w:rsidR="00005D1D" w:rsidRPr="007573BA">
        <w:rPr>
          <w:color w:val="auto"/>
          <w:sz w:val="28"/>
          <w:szCs w:val="28"/>
        </w:rPr>
        <w:t>[</w:t>
      </w:r>
      <w:r w:rsidR="008466EB">
        <w:rPr>
          <w:color w:val="auto"/>
          <w:sz w:val="28"/>
          <w:szCs w:val="28"/>
        </w:rPr>
        <w:t>3</w:t>
      </w:r>
      <w:r w:rsidR="00005D1D" w:rsidRPr="007573BA">
        <w:rPr>
          <w:color w:val="auto"/>
          <w:sz w:val="28"/>
          <w:szCs w:val="28"/>
        </w:rPr>
        <w:t>]</w:t>
      </w:r>
      <w:r w:rsidRPr="00A95061">
        <w:rPr>
          <w:color w:val="auto"/>
          <w:sz w:val="28"/>
          <w:szCs w:val="28"/>
        </w:rPr>
        <w:t xml:space="preserve">: </w:t>
      </w:r>
    </w:p>
    <w:p w:rsidR="001E730C" w:rsidRDefault="001E730C" w:rsidP="00C15095">
      <w:pPr>
        <w:pStyle w:val="Default"/>
        <w:numPr>
          <w:ilvl w:val="0"/>
          <w:numId w:val="19"/>
        </w:numPr>
        <w:tabs>
          <w:tab w:val="left" w:pos="420"/>
          <w:tab w:val="left" w:pos="2085"/>
        </w:tabs>
        <w:ind w:left="0" w:firstLine="0"/>
        <w:jc w:val="both"/>
        <w:rPr>
          <w:color w:val="auto"/>
          <w:sz w:val="28"/>
          <w:szCs w:val="28"/>
        </w:rPr>
      </w:pPr>
      <w:r w:rsidRPr="00A95061">
        <w:rPr>
          <w:color w:val="auto"/>
          <w:sz w:val="28"/>
          <w:szCs w:val="28"/>
        </w:rPr>
        <w:t>Бессимптомная форма</w:t>
      </w:r>
      <w:r w:rsidR="00C15095">
        <w:rPr>
          <w:color w:val="auto"/>
          <w:sz w:val="28"/>
          <w:szCs w:val="28"/>
        </w:rPr>
        <w:t>;</w:t>
      </w:r>
      <w:r w:rsidRPr="00A95061">
        <w:rPr>
          <w:color w:val="auto"/>
          <w:sz w:val="28"/>
          <w:szCs w:val="28"/>
        </w:rPr>
        <w:t xml:space="preserve"> </w:t>
      </w:r>
    </w:p>
    <w:p w:rsidR="00C15095" w:rsidRDefault="001E730C" w:rsidP="00C15095">
      <w:pPr>
        <w:pStyle w:val="Default"/>
        <w:numPr>
          <w:ilvl w:val="0"/>
          <w:numId w:val="19"/>
        </w:numPr>
        <w:tabs>
          <w:tab w:val="left" w:pos="420"/>
          <w:tab w:val="left" w:pos="2085"/>
        </w:tabs>
        <w:ind w:left="0" w:firstLine="0"/>
        <w:jc w:val="both"/>
        <w:rPr>
          <w:color w:val="auto"/>
          <w:sz w:val="28"/>
          <w:szCs w:val="28"/>
        </w:rPr>
      </w:pPr>
      <w:r w:rsidRPr="00C15095">
        <w:rPr>
          <w:color w:val="auto"/>
          <w:sz w:val="28"/>
          <w:szCs w:val="28"/>
        </w:rPr>
        <w:lastRenderedPageBreak/>
        <w:t>Печеночная форма</w:t>
      </w:r>
      <w:r w:rsidR="00C15095">
        <w:rPr>
          <w:color w:val="auto"/>
          <w:sz w:val="28"/>
          <w:szCs w:val="28"/>
        </w:rPr>
        <w:t>;</w:t>
      </w:r>
    </w:p>
    <w:p w:rsidR="00C15095" w:rsidRDefault="001E730C" w:rsidP="00C15095">
      <w:pPr>
        <w:pStyle w:val="Default"/>
        <w:numPr>
          <w:ilvl w:val="0"/>
          <w:numId w:val="19"/>
        </w:numPr>
        <w:tabs>
          <w:tab w:val="left" w:pos="420"/>
          <w:tab w:val="left" w:pos="2085"/>
        </w:tabs>
        <w:ind w:left="0" w:firstLine="0"/>
        <w:jc w:val="both"/>
        <w:rPr>
          <w:color w:val="auto"/>
          <w:sz w:val="28"/>
          <w:szCs w:val="28"/>
        </w:rPr>
      </w:pPr>
      <w:r w:rsidRPr="00C15095">
        <w:rPr>
          <w:color w:val="auto"/>
          <w:sz w:val="28"/>
          <w:szCs w:val="28"/>
        </w:rPr>
        <w:t>Церебральная форма</w:t>
      </w:r>
      <w:r w:rsidR="00C15095">
        <w:rPr>
          <w:color w:val="auto"/>
          <w:sz w:val="28"/>
          <w:szCs w:val="28"/>
        </w:rPr>
        <w:t>;</w:t>
      </w:r>
    </w:p>
    <w:p w:rsidR="001E730C" w:rsidRPr="00C15095" w:rsidRDefault="001E730C" w:rsidP="00C15095">
      <w:pPr>
        <w:pStyle w:val="Default"/>
        <w:numPr>
          <w:ilvl w:val="0"/>
          <w:numId w:val="19"/>
        </w:numPr>
        <w:tabs>
          <w:tab w:val="left" w:pos="420"/>
          <w:tab w:val="left" w:pos="2085"/>
        </w:tabs>
        <w:ind w:left="0" w:firstLine="0"/>
        <w:jc w:val="both"/>
        <w:rPr>
          <w:color w:val="auto"/>
          <w:sz w:val="28"/>
          <w:szCs w:val="28"/>
        </w:rPr>
      </w:pPr>
      <w:r w:rsidRPr="00C15095">
        <w:rPr>
          <w:color w:val="auto"/>
          <w:sz w:val="28"/>
          <w:szCs w:val="28"/>
        </w:rPr>
        <w:t>Смешанная форма</w:t>
      </w:r>
      <w:r w:rsidR="00C15095">
        <w:rPr>
          <w:color w:val="auto"/>
          <w:sz w:val="28"/>
          <w:szCs w:val="28"/>
        </w:rPr>
        <w:t>.</w:t>
      </w:r>
    </w:p>
    <w:p w:rsidR="001E730C" w:rsidRPr="00A95061" w:rsidRDefault="00B54BA8" w:rsidP="00C15095">
      <w:pPr>
        <w:pStyle w:val="Default"/>
        <w:tabs>
          <w:tab w:val="left" w:pos="420"/>
          <w:tab w:val="left" w:pos="2085"/>
        </w:tabs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</w:t>
      </w:r>
      <w:r w:rsidRPr="00A95061">
        <w:rPr>
          <w:color w:val="auto"/>
          <w:sz w:val="28"/>
          <w:szCs w:val="28"/>
        </w:rPr>
        <w:t xml:space="preserve"> зависимости от вовлечения в патологический процесс печени и центральной нервной системы и характера экстрапирамидной си</w:t>
      </w:r>
      <w:r>
        <w:rPr>
          <w:color w:val="auto"/>
          <w:sz w:val="28"/>
          <w:szCs w:val="28"/>
        </w:rPr>
        <w:t>м</w:t>
      </w:r>
      <w:r w:rsidRPr="00A95061">
        <w:rPr>
          <w:color w:val="auto"/>
          <w:sz w:val="28"/>
          <w:szCs w:val="28"/>
        </w:rPr>
        <w:t>птоматики</w:t>
      </w:r>
      <w:r>
        <w:rPr>
          <w:color w:val="auto"/>
          <w:sz w:val="28"/>
          <w:szCs w:val="28"/>
        </w:rPr>
        <w:t>,</w:t>
      </w:r>
      <w:r w:rsidRPr="00A95061">
        <w:rPr>
          <w:color w:val="auto"/>
          <w:sz w:val="28"/>
          <w:szCs w:val="28"/>
        </w:rPr>
        <w:t xml:space="preserve"> </w:t>
      </w:r>
      <w:r w:rsidR="001E730C" w:rsidRPr="00C15095">
        <w:rPr>
          <w:i/>
          <w:color w:val="auto"/>
          <w:sz w:val="28"/>
          <w:szCs w:val="28"/>
        </w:rPr>
        <w:t xml:space="preserve">распознают 5 форм </w:t>
      </w:r>
      <w:proofErr w:type="gramStart"/>
      <w:r w:rsidR="001E730C" w:rsidRPr="00C15095">
        <w:rPr>
          <w:i/>
          <w:color w:val="auto"/>
          <w:sz w:val="28"/>
          <w:szCs w:val="28"/>
        </w:rPr>
        <w:t>гепа</w:t>
      </w:r>
      <w:r w:rsidR="008466EB" w:rsidRPr="00C15095">
        <w:rPr>
          <w:i/>
          <w:color w:val="auto"/>
          <w:sz w:val="28"/>
          <w:szCs w:val="28"/>
        </w:rPr>
        <w:t>то-церебральной</w:t>
      </w:r>
      <w:proofErr w:type="gramEnd"/>
      <w:r w:rsidR="008466EB" w:rsidRPr="00C15095">
        <w:rPr>
          <w:i/>
          <w:color w:val="auto"/>
          <w:sz w:val="28"/>
          <w:szCs w:val="28"/>
        </w:rPr>
        <w:t xml:space="preserve"> дистрофии</w:t>
      </w:r>
      <w:r w:rsidR="001E730C" w:rsidRPr="00C15095">
        <w:rPr>
          <w:i/>
          <w:color w:val="auto"/>
          <w:sz w:val="28"/>
          <w:szCs w:val="28"/>
        </w:rPr>
        <w:t xml:space="preserve"> </w:t>
      </w:r>
      <w:r w:rsidR="008466EB" w:rsidRPr="008466EB">
        <w:rPr>
          <w:color w:val="auto"/>
          <w:sz w:val="28"/>
          <w:szCs w:val="28"/>
        </w:rPr>
        <w:t>[1</w:t>
      </w:r>
      <w:r w:rsidR="008466EB">
        <w:rPr>
          <w:color w:val="auto"/>
          <w:sz w:val="28"/>
          <w:szCs w:val="28"/>
        </w:rPr>
        <w:t>1</w:t>
      </w:r>
      <w:r w:rsidR="008466EB" w:rsidRPr="008466EB">
        <w:rPr>
          <w:color w:val="auto"/>
          <w:sz w:val="28"/>
          <w:szCs w:val="28"/>
        </w:rPr>
        <w:t>]</w:t>
      </w:r>
      <w:r w:rsidR="001E730C" w:rsidRPr="00A95061">
        <w:rPr>
          <w:color w:val="auto"/>
          <w:sz w:val="28"/>
          <w:szCs w:val="28"/>
        </w:rPr>
        <w:t>:</w:t>
      </w:r>
    </w:p>
    <w:p w:rsidR="001E730C" w:rsidRDefault="001E730C" w:rsidP="00C15095">
      <w:pPr>
        <w:pStyle w:val="a5"/>
        <w:numPr>
          <w:ilvl w:val="0"/>
          <w:numId w:val="19"/>
        </w:numPr>
        <w:tabs>
          <w:tab w:val="left" w:pos="426"/>
        </w:tabs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15095">
        <w:rPr>
          <w:rFonts w:ascii="Times New Roman" w:hAnsi="Times New Roman"/>
          <w:b/>
          <w:sz w:val="28"/>
          <w:szCs w:val="28"/>
        </w:rPr>
        <w:t>Брюшная (абдоминальная) форма</w:t>
      </w:r>
      <w:r w:rsidRPr="00C15095">
        <w:rPr>
          <w:rFonts w:ascii="Times New Roman" w:hAnsi="Times New Roman"/>
          <w:sz w:val="28"/>
          <w:szCs w:val="28"/>
        </w:rPr>
        <w:t xml:space="preserve"> </w:t>
      </w:r>
      <w:r w:rsidR="006D5B00" w:rsidRPr="00C15095">
        <w:rPr>
          <w:rFonts w:ascii="Times New Roman" w:hAnsi="Times New Roman"/>
          <w:sz w:val="28"/>
          <w:szCs w:val="28"/>
        </w:rPr>
        <w:t>– манифестирует в возрасте от 5 до 17 лет и характеризуется различными вариантами поражения печени, нередко принимающими злокачественное «галопирующее» течение</w:t>
      </w:r>
      <w:r w:rsidRPr="00C15095">
        <w:rPr>
          <w:rFonts w:ascii="Times New Roman" w:hAnsi="Times New Roman"/>
          <w:sz w:val="28"/>
          <w:szCs w:val="28"/>
        </w:rPr>
        <w:t xml:space="preserve">, приводящее к смерти раньше появления симптомов со стороны нервной системы. Её </w:t>
      </w:r>
      <w:r w:rsidR="00C15095">
        <w:rPr>
          <w:rFonts w:ascii="Times New Roman" w:hAnsi="Times New Roman"/>
          <w:sz w:val="28"/>
          <w:szCs w:val="28"/>
        </w:rPr>
        <w:t>п</w:t>
      </w:r>
      <w:r w:rsidRPr="00C15095">
        <w:rPr>
          <w:rFonts w:ascii="Times New Roman" w:hAnsi="Times New Roman"/>
          <w:sz w:val="28"/>
          <w:szCs w:val="28"/>
        </w:rPr>
        <w:t xml:space="preserve">родолжительность от нескольких месяцев до 3-5 лет. </w:t>
      </w:r>
    </w:p>
    <w:p w:rsidR="001E730C" w:rsidRDefault="001E730C" w:rsidP="00C15095">
      <w:pPr>
        <w:pStyle w:val="a5"/>
        <w:numPr>
          <w:ilvl w:val="0"/>
          <w:numId w:val="19"/>
        </w:numPr>
        <w:tabs>
          <w:tab w:val="left" w:pos="426"/>
        </w:tabs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15095">
        <w:rPr>
          <w:rFonts w:ascii="Times New Roman" w:hAnsi="Times New Roman"/>
          <w:b/>
          <w:sz w:val="28"/>
          <w:szCs w:val="28"/>
        </w:rPr>
        <w:t>Ригидно-аритмогиперкинетическая</w:t>
      </w:r>
      <w:proofErr w:type="spellEnd"/>
      <w:r w:rsidRPr="00C15095">
        <w:rPr>
          <w:rFonts w:ascii="Times New Roman" w:hAnsi="Times New Roman"/>
          <w:b/>
          <w:sz w:val="28"/>
          <w:szCs w:val="28"/>
        </w:rPr>
        <w:t>, или ранняя форма</w:t>
      </w:r>
      <w:r w:rsidRPr="00C15095">
        <w:rPr>
          <w:rFonts w:ascii="Times New Roman" w:hAnsi="Times New Roman"/>
          <w:sz w:val="28"/>
          <w:szCs w:val="28"/>
        </w:rPr>
        <w:t xml:space="preserve"> отличается быстрым течением; начинается также в детском возрасте. В клинической картине преобладают мышечная ригидность, приводящая к контрактурам, бедность и замедленность движений, хореоатетоидные или торсионные насильственные движения. Характерны дизартрия и дисфагия, судорожный смех и плач, аффективные расстройства и умеренное снижение интеллекта. Заболевание длится 2-3 года, заканчивается летально. </w:t>
      </w:r>
    </w:p>
    <w:p w:rsidR="001E730C" w:rsidRDefault="001E730C" w:rsidP="00C15095">
      <w:pPr>
        <w:pStyle w:val="a5"/>
        <w:numPr>
          <w:ilvl w:val="0"/>
          <w:numId w:val="19"/>
        </w:numPr>
        <w:tabs>
          <w:tab w:val="left" w:pos="426"/>
        </w:tabs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15095">
        <w:rPr>
          <w:rFonts w:ascii="Times New Roman" w:hAnsi="Times New Roman"/>
          <w:b/>
          <w:sz w:val="28"/>
          <w:szCs w:val="28"/>
        </w:rPr>
        <w:t>Дрожательно-ригидная форма</w:t>
      </w:r>
      <w:r w:rsidRPr="00C15095">
        <w:rPr>
          <w:rFonts w:ascii="Times New Roman" w:hAnsi="Times New Roman"/>
          <w:sz w:val="28"/>
          <w:szCs w:val="28"/>
        </w:rPr>
        <w:t xml:space="preserve"> встречается чаще других; начинается в юношеском возраста, протекает медленнее, порой с ремиссиями и внезапными ухудшениями, сопровождающимися субфебрильной температурой; характеризуется одновременным развитием </w:t>
      </w:r>
      <w:proofErr w:type="spellStart"/>
      <w:r w:rsidRPr="00C15095">
        <w:rPr>
          <w:rFonts w:ascii="Times New Roman" w:hAnsi="Times New Roman"/>
          <w:sz w:val="28"/>
          <w:szCs w:val="28"/>
        </w:rPr>
        <w:t>тяжѐлой</w:t>
      </w:r>
      <w:proofErr w:type="spellEnd"/>
      <w:r w:rsidRPr="00C15095">
        <w:rPr>
          <w:rFonts w:ascii="Times New Roman" w:hAnsi="Times New Roman"/>
          <w:sz w:val="28"/>
          <w:szCs w:val="28"/>
        </w:rPr>
        <w:t xml:space="preserve"> ригидности и дрожания, дрожание очень ритмичное (2-8 дрожаний в секунду), резко усиливается при статическом напряжении мышц, движениях и волнении, в покое и во сне исчезает. Иногда обнаруживаются </w:t>
      </w:r>
      <w:proofErr w:type="spellStart"/>
      <w:r w:rsidRPr="00C15095">
        <w:rPr>
          <w:rFonts w:ascii="Times New Roman" w:hAnsi="Times New Roman"/>
          <w:sz w:val="28"/>
          <w:szCs w:val="28"/>
        </w:rPr>
        <w:t>атетоидные</w:t>
      </w:r>
      <w:proofErr w:type="spellEnd"/>
      <w:r w:rsidRPr="00C150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15095">
        <w:rPr>
          <w:rFonts w:ascii="Times New Roman" w:hAnsi="Times New Roman"/>
          <w:sz w:val="28"/>
          <w:szCs w:val="28"/>
        </w:rPr>
        <w:t>хореоформные</w:t>
      </w:r>
      <w:proofErr w:type="spellEnd"/>
      <w:r w:rsidRPr="00C15095">
        <w:rPr>
          <w:rFonts w:ascii="Times New Roman" w:hAnsi="Times New Roman"/>
          <w:sz w:val="28"/>
          <w:szCs w:val="28"/>
        </w:rPr>
        <w:t xml:space="preserve"> насильственные движения; наблюдаются также дисфагия и дизартрия. Средняя продолжительность жизни около шести лет. </w:t>
      </w:r>
    </w:p>
    <w:p w:rsidR="001E730C" w:rsidRDefault="001E730C" w:rsidP="00C15095">
      <w:pPr>
        <w:pStyle w:val="a5"/>
        <w:numPr>
          <w:ilvl w:val="0"/>
          <w:numId w:val="19"/>
        </w:numPr>
        <w:tabs>
          <w:tab w:val="left" w:pos="426"/>
        </w:tabs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15095">
        <w:rPr>
          <w:rFonts w:ascii="Times New Roman" w:hAnsi="Times New Roman"/>
          <w:b/>
          <w:sz w:val="28"/>
          <w:szCs w:val="28"/>
        </w:rPr>
        <w:t>Дрожательная форма</w:t>
      </w:r>
      <w:r w:rsidRPr="00C15095">
        <w:rPr>
          <w:rFonts w:ascii="Times New Roman" w:hAnsi="Times New Roman"/>
          <w:sz w:val="28"/>
          <w:szCs w:val="28"/>
        </w:rPr>
        <w:t xml:space="preserve"> начинается в возрасте 20-30 лет, протекает довольно медленно (10-15 лет и больше); дрожание резко преобладает, ригидность появляется лишь в конце болезни, а порой наблюдается гипотония мышц; отмечается амимия, медленная монотонная речь, </w:t>
      </w:r>
      <w:proofErr w:type="spellStart"/>
      <w:r w:rsidRPr="00C15095">
        <w:rPr>
          <w:rFonts w:ascii="Times New Roman" w:hAnsi="Times New Roman"/>
          <w:sz w:val="28"/>
          <w:szCs w:val="28"/>
        </w:rPr>
        <w:t>тяжѐлые</w:t>
      </w:r>
      <w:proofErr w:type="spellEnd"/>
      <w:r w:rsidRPr="00C15095">
        <w:rPr>
          <w:rFonts w:ascii="Times New Roman" w:hAnsi="Times New Roman"/>
          <w:sz w:val="28"/>
          <w:szCs w:val="28"/>
        </w:rPr>
        <w:t xml:space="preserve"> изменения психики, часты аффективные вспышки. Наблюдаются эпилептиформные припадки. </w:t>
      </w:r>
    </w:p>
    <w:p w:rsidR="001E730C" w:rsidRPr="00C15095" w:rsidRDefault="001E730C" w:rsidP="00C15095">
      <w:pPr>
        <w:pStyle w:val="a5"/>
        <w:numPr>
          <w:ilvl w:val="0"/>
          <w:numId w:val="19"/>
        </w:numPr>
        <w:tabs>
          <w:tab w:val="left" w:pos="426"/>
        </w:tabs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7508">
        <w:rPr>
          <w:rFonts w:ascii="Times New Roman" w:hAnsi="Times New Roman"/>
          <w:b/>
          <w:sz w:val="28"/>
          <w:szCs w:val="28"/>
        </w:rPr>
        <w:t>Экстрапирамидно</w:t>
      </w:r>
      <w:proofErr w:type="spellEnd"/>
      <w:r w:rsidRPr="00427508">
        <w:rPr>
          <w:rFonts w:ascii="Times New Roman" w:hAnsi="Times New Roman"/>
          <w:b/>
          <w:sz w:val="28"/>
          <w:szCs w:val="28"/>
        </w:rPr>
        <w:t>-корковая форма</w:t>
      </w:r>
      <w:r w:rsidRPr="00C15095">
        <w:rPr>
          <w:rFonts w:ascii="Times New Roman" w:hAnsi="Times New Roman"/>
          <w:sz w:val="28"/>
          <w:szCs w:val="28"/>
        </w:rPr>
        <w:t xml:space="preserve"> встречается реже других форм. Типичные для г</w:t>
      </w:r>
      <w:r w:rsidR="00746D68" w:rsidRPr="00C15095">
        <w:rPr>
          <w:rFonts w:ascii="Times New Roman" w:hAnsi="Times New Roman"/>
          <w:sz w:val="28"/>
          <w:szCs w:val="28"/>
        </w:rPr>
        <w:t>епато</w:t>
      </w:r>
      <w:r w:rsidRPr="00C15095">
        <w:rPr>
          <w:rFonts w:ascii="Times New Roman" w:hAnsi="Times New Roman"/>
          <w:sz w:val="28"/>
          <w:szCs w:val="28"/>
        </w:rPr>
        <w:t xml:space="preserve">церебральной дистрофии нарушения в дальнейшем осложняются </w:t>
      </w:r>
      <w:proofErr w:type="spellStart"/>
      <w:r w:rsidRPr="00C15095">
        <w:rPr>
          <w:rFonts w:ascii="Times New Roman" w:hAnsi="Times New Roman"/>
          <w:sz w:val="28"/>
          <w:szCs w:val="28"/>
        </w:rPr>
        <w:t>апоплектиформно</w:t>
      </w:r>
      <w:proofErr w:type="spellEnd"/>
      <w:r w:rsidRPr="00C15095">
        <w:rPr>
          <w:rFonts w:ascii="Times New Roman" w:hAnsi="Times New Roman"/>
          <w:sz w:val="28"/>
          <w:szCs w:val="28"/>
        </w:rPr>
        <w:t xml:space="preserve"> развивающимися пирамидными парезами, эпилептиформными припадками и </w:t>
      </w:r>
      <w:proofErr w:type="spellStart"/>
      <w:r w:rsidRPr="00C15095">
        <w:rPr>
          <w:rFonts w:ascii="Times New Roman" w:hAnsi="Times New Roman"/>
          <w:sz w:val="28"/>
          <w:szCs w:val="28"/>
        </w:rPr>
        <w:t>тяжѐлым</w:t>
      </w:r>
      <w:proofErr w:type="spellEnd"/>
      <w:r w:rsidRPr="00C15095">
        <w:rPr>
          <w:rFonts w:ascii="Times New Roman" w:hAnsi="Times New Roman"/>
          <w:sz w:val="28"/>
          <w:szCs w:val="28"/>
        </w:rPr>
        <w:t xml:space="preserve"> слабоумием (обнаруживаются обширные размягчения в коре больших полушарий). Длится 6-8 лет, заканчивается летально.</w:t>
      </w:r>
    </w:p>
    <w:p w:rsidR="00C15095" w:rsidRPr="00C15095" w:rsidRDefault="00C15095" w:rsidP="00C15095">
      <w:pPr>
        <w:pStyle w:val="a5"/>
        <w:tabs>
          <w:tab w:val="left" w:pos="426"/>
        </w:tabs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2648B" w:rsidRPr="00427508" w:rsidRDefault="00A85305" w:rsidP="00427508">
      <w:pPr>
        <w:pStyle w:val="Default"/>
        <w:numPr>
          <w:ilvl w:val="0"/>
          <w:numId w:val="18"/>
        </w:numPr>
        <w:tabs>
          <w:tab w:val="left" w:pos="420"/>
        </w:tabs>
        <w:ind w:left="0" w:firstLine="0"/>
        <w:jc w:val="both"/>
        <w:rPr>
          <w:color w:val="auto"/>
          <w:sz w:val="28"/>
          <w:szCs w:val="28"/>
        </w:rPr>
      </w:pPr>
      <w:r w:rsidRPr="00A95061">
        <w:rPr>
          <w:b/>
          <w:bCs/>
          <w:color w:val="auto"/>
          <w:sz w:val="28"/>
          <w:szCs w:val="28"/>
        </w:rPr>
        <w:t>МЕТОДЫ, ПОДХОДЫ И ПРОЦЕДУРЫ ДИАГНОСТИКИ</w:t>
      </w:r>
      <w:r w:rsidR="00B06454" w:rsidRPr="00A95061">
        <w:rPr>
          <w:b/>
          <w:bCs/>
          <w:color w:val="auto"/>
          <w:sz w:val="28"/>
          <w:szCs w:val="28"/>
        </w:rPr>
        <w:t xml:space="preserve"> </w:t>
      </w:r>
      <w:r w:rsidR="00B06454" w:rsidRPr="00A95061">
        <w:rPr>
          <w:b/>
          <w:color w:val="auto"/>
          <w:sz w:val="28"/>
          <w:szCs w:val="28"/>
          <w:shd w:val="clear" w:color="auto" w:fill="FFFFFF"/>
        </w:rPr>
        <w:t>[1-</w:t>
      </w:r>
      <w:r w:rsidR="000946B8" w:rsidRPr="00A95061">
        <w:rPr>
          <w:b/>
          <w:color w:val="auto"/>
          <w:sz w:val="28"/>
          <w:szCs w:val="28"/>
          <w:shd w:val="clear" w:color="auto" w:fill="FFFFFF"/>
        </w:rPr>
        <w:t>6</w:t>
      </w:r>
      <w:r w:rsidR="00427508">
        <w:rPr>
          <w:b/>
          <w:color w:val="auto"/>
          <w:sz w:val="28"/>
          <w:szCs w:val="28"/>
          <w:shd w:val="clear" w:color="auto" w:fill="FFFFFF"/>
        </w:rPr>
        <w:t>,10,19,20</w:t>
      </w:r>
      <w:r w:rsidR="00B06454" w:rsidRPr="00A95061">
        <w:rPr>
          <w:b/>
          <w:color w:val="auto"/>
          <w:sz w:val="28"/>
          <w:szCs w:val="28"/>
          <w:shd w:val="clear" w:color="auto" w:fill="FFFFFF"/>
        </w:rPr>
        <w:t>]</w:t>
      </w:r>
      <w:r w:rsidR="00E94C30" w:rsidRPr="00A95061">
        <w:rPr>
          <w:b/>
          <w:bCs/>
          <w:color w:val="auto"/>
          <w:sz w:val="28"/>
          <w:szCs w:val="28"/>
        </w:rPr>
        <w:t>:</w:t>
      </w:r>
      <w:r w:rsidRPr="00A95061">
        <w:rPr>
          <w:color w:val="auto"/>
          <w:sz w:val="28"/>
          <w:szCs w:val="28"/>
        </w:rPr>
        <w:t xml:space="preserve"> </w:t>
      </w:r>
      <w:r w:rsidR="00427508">
        <w:rPr>
          <w:color w:val="auto"/>
          <w:sz w:val="28"/>
          <w:szCs w:val="28"/>
        </w:rPr>
        <w:t>н</w:t>
      </w:r>
      <w:r w:rsidR="00746D68" w:rsidRPr="00427508">
        <w:rPr>
          <w:rFonts w:eastAsia="TimesNewRomanPS-ItalicMT"/>
          <w:iCs/>
          <w:sz w:val="28"/>
          <w:szCs w:val="28"/>
          <w:lang w:eastAsia="ja-JP"/>
        </w:rPr>
        <w:t>а БВ долж</w:t>
      </w:r>
      <w:r w:rsidR="0002648B" w:rsidRPr="00427508">
        <w:rPr>
          <w:rFonts w:eastAsia="TimesNewRomanPS-ItalicMT"/>
          <w:iCs/>
          <w:sz w:val="28"/>
          <w:szCs w:val="28"/>
          <w:lang w:eastAsia="ja-JP"/>
        </w:rPr>
        <w:t>ны обследоваться дети в возрасте от 2 до 18 лет, имеющих</w:t>
      </w:r>
      <w:r w:rsidR="00746D68" w:rsidRPr="00427508">
        <w:rPr>
          <w:rFonts w:eastAsia="TimesNewRomanPS-ItalicMT"/>
          <w:iCs/>
          <w:sz w:val="28"/>
          <w:szCs w:val="28"/>
          <w:lang w:eastAsia="ja-JP"/>
        </w:rPr>
        <w:t xml:space="preserve"> </w:t>
      </w:r>
      <w:r w:rsidR="0002648B" w:rsidRPr="00427508">
        <w:rPr>
          <w:rFonts w:eastAsia="TimesNewRomanPS-ItalicMT"/>
          <w:iCs/>
          <w:sz w:val="28"/>
          <w:szCs w:val="28"/>
          <w:lang w:eastAsia="ja-JP"/>
        </w:rPr>
        <w:t xml:space="preserve">необъяснимое повышение сывороточных </w:t>
      </w:r>
      <w:proofErr w:type="spellStart"/>
      <w:r w:rsidR="0002648B" w:rsidRPr="00427508">
        <w:rPr>
          <w:rFonts w:eastAsia="TimesNewRomanPS-ItalicMT"/>
          <w:iCs/>
          <w:sz w:val="28"/>
          <w:szCs w:val="28"/>
          <w:lang w:eastAsia="ja-JP"/>
        </w:rPr>
        <w:t>аминотрансфераз</w:t>
      </w:r>
      <w:proofErr w:type="spellEnd"/>
      <w:r w:rsidR="0002648B" w:rsidRPr="00427508">
        <w:rPr>
          <w:rFonts w:eastAsia="TimesNewRomanPS-ItalicMT"/>
          <w:iCs/>
          <w:sz w:val="28"/>
          <w:szCs w:val="28"/>
          <w:lang w:eastAsia="ja-JP"/>
        </w:rPr>
        <w:t xml:space="preserve">, проявления </w:t>
      </w:r>
      <w:proofErr w:type="spellStart"/>
      <w:r w:rsidR="0002648B" w:rsidRPr="00427508">
        <w:rPr>
          <w:rFonts w:eastAsia="TimesNewRomanPS-ItalicMT"/>
          <w:iCs/>
          <w:sz w:val="28"/>
          <w:szCs w:val="28"/>
          <w:lang w:eastAsia="ja-JP"/>
        </w:rPr>
        <w:t>фульминантной</w:t>
      </w:r>
      <w:proofErr w:type="spellEnd"/>
      <w:r w:rsidR="0002648B" w:rsidRPr="00427508">
        <w:rPr>
          <w:rFonts w:eastAsia="TimesNewRomanPS-ItalicMT"/>
          <w:iCs/>
          <w:sz w:val="28"/>
          <w:szCs w:val="28"/>
          <w:lang w:eastAsia="ja-JP"/>
        </w:rPr>
        <w:t xml:space="preserve"> печеночной недостаточности, хронического гепатита, цирроза печени, неврологические нарушения неустановленной этиологии, </w:t>
      </w:r>
      <w:proofErr w:type="spellStart"/>
      <w:r w:rsidR="0002648B" w:rsidRPr="00427508">
        <w:rPr>
          <w:rFonts w:eastAsia="TimesNewRomanPS-ItalicMT"/>
          <w:iCs/>
          <w:sz w:val="28"/>
          <w:szCs w:val="28"/>
          <w:lang w:eastAsia="ja-JP"/>
        </w:rPr>
        <w:t>Кумбс</w:t>
      </w:r>
      <w:proofErr w:type="spellEnd"/>
      <w:r w:rsidR="0002648B" w:rsidRPr="00427508">
        <w:rPr>
          <w:rFonts w:eastAsia="TimesNewRomanPS-ItalicMT"/>
          <w:iCs/>
          <w:sz w:val="28"/>
          <w:szCs w:val="28"/>
          <w:lang w:eastAsia="ja-JP"/>
        </w:rPr>
        <w:t>-</w:t>
      </w:r>
      <w:r w:rsidR="0002648B" w:rsidRPr="00427508">
        <w:rPr>
          <w:rFonts w:eastAsia="TimesNewRomanPS-ItalicMT"/>
          <w:iCs/>
          <w:sz w:val="28"/>
          <w:szCs w:val="28"/>
          <w:lang w:eastAsia="ja-JP"/>
        </w:rPr>
        <w:lastRenderedPageBreak/>
        <w:t>негативную гемолитическую анемию, отягощенный семейный анамнез по БВ. Диагностика БВ базируется на комбинации клинических симптомов, данных лабораторного обследования и молекулярно-генетического тестирования.</w:t>
      </w:r>
    </w:p>
    <w:p w:rsidR="00427508" w:rsidRPr="00427508" w:rsidRDefault="00427508" w:rsidP="00427508">
      <w:pPr>
        <w:pStyle w:val="Default"/>
        <w:tabs>
          <w:tab w:val="left" w:pos="420"/>
        </w:tabs>
        <w:jc w:val="both"/>
        <w:rPr>
          <w:color w:val="auto"/>
          <w:sz w:val="28"/>
          <w:szCs w:val="28"/>
        </w:rPr>
      </w:pPr>
    </w:p>
    <w:p w:rsidR="00A85305" w:rsidRPr="00A95061" w:rsidRDefault="00555809" w:rsidP="00427508">
      <w:pPr>
        <w:pStyle w:val="Default"/>
        <w:numPr>
          <w:ilvl w:val="1"/>
          <w:numId w:val="1"/>
        </w:numPr>
        <w:tabs>
          <w:tab w:val="left" w:pos="420"/>
        </w:tabs>
        <w:ind w:left="0" w:firstLine="0"/>
        <w:rPr>
          <w:b/>
          <w:color w:val="auto"/>
          <w:sz w:val="28"/>
          <w:szCs w:val="28"/>
        </w:rPr>
      </w:pPr>
      <w:r w:rsidRPr="00A95061">
        <w:rPr>
          <w:b/>
          <w:bCs/>
          <w:color w:val="auto"/>
          <w:sz w:val="28"/>
          <w:szCs w:val="28"/>
        </w:rPr>
        <w:t>Диагностические критерии</w:t>
      </w:r>
      <w:r w:rsidR="00DC08E8">
        <w:rPr>
          <w:b/>
          <w:bCs/>
          <w:color w:val="auto"/>
          <w:sz w:val="28"/>
          <w:szCs w:val="28"/>
        </w:rPr>
        <w:t xml:space="preserve"> </w:t>
      </w:r>
      <w:r w:rsidR="00DC08E8" w:rsidRPr="00427508">
        <w:rPr>
          <w:rFonts w:eastAsia="TimesNewRomanPS-ItalicMT"/>
          <w:b/>
          <w:iCs/>
          <w:sz w:val="28"/>
          <w:szCs w:val="28"/>
          <w:lang w:eastAsia="ja-JP"/>
        </w:rPr>
        <w:t>[</w:t>
      </w:r>
      <w:r w:rsidR="00DC08E8" w:rsidRPr="00427508">
        <w:rPr>
          <w:rFonts w:eastAsia="TimesNewRomanPSMT"/>
          <w:b/>
          <w:sz w:val="28"/>
          <w:szCs w:val="28"/>
          <w:lang w:eastAsia="ja-JP"/>
        </w:rPr>
        <w:t>1-4</w:t>
      </w:r>
      <w:r w:rsidR="00DC08E8" w:rsidRPr="00427508">
        <w:rPr>
          <w:rFonts w:eastAsia="TimesNewRomanPS-ItalicMT"/>
          <w:b/>
          <w:iCs/>
          <w:sz w:val="28"/>
          <w:szCs w:val="28"/>
          <w:lang w:eastAsia="ja-JP"/>
        </w:rPr>
        <w:t>]</w:t>
      </w:r>
      <w:r w:rsidRPr="00427508">
        <w:rPr>
          <w:b/>
          <w:bCs/>
          <w:color w:val="auto"/>
          <w:sz w:val="28"/>
          <w:szCs w:val="28"/>
        </w:rPr>
        <w:t>:</w:t>
      </w:r>
    </w:p>
    <w:p w:rsidR="00B767F4" w:rsidRDefault="00E94C30" w:rsidP="004275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95061">
        <w:rPr>
          <w:rFonts w:ascii="Times New Roman" w:hAnsi="Times New Roman"/>
          <w:b/>
          <w:sz w:val="28"/>
          <w:szCs w:val="28"/>
        </w:rPr>
        <w:t>Ж</w:t>
      </w:r>
      <w:r w:rsidR="00A85305" w:rsidRPr="00A95061">
        <w:rPr>
          <w:rFonts w:ascii="Times New Roman" w:hAnsi="Times New Roman"/>
          <w:b/>
          <w:sz w:val="28"/>
          <w:szCs w:val="28"/>
        </w:rPr>
        <w:t>алобы</w:t>
      </w:r>
      <w:r w:rsidR="00B767F4">
        <w:rPr>
          <w:rFonts w:ascii="Times New Roman" w:hAnsi="Times New Roman"/>
          <w:b/>
          <w:sz w:val="28"/>
          <w:szCs w:val="28"/>
        </w:rPr>
        <w:t>:</w:t>
      </w:r>
      <w:r w:rsidR="00A85305" w:rsidRPr="00A95061">
        <w:rPr>
          <w:rFonts w:ascii="Times New Roman" w:hAnsi="Times New Roman"/>
          <w:b/>
          <w:sz w:val="28"/>
          <w:szCs w:val="28"/>
        </w:rPr>
        <w:t xml:space="preserve"> </w:t>
      </w:r>
    </w:p>
    <w:p w:rsidR="00B767F4" w:rsidRDefault="005A2B59" w:rsidP="00427508">
      <w:pPr>
        <w:pStyle w:val="a5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  <w:lang w:eastAsia="ja-JP"/>
        </w:rPr>
      </w:pPr>
      <w:r w:rsidRPr="00B767F4">
        <w:rPr>
          <w:rFonts w:ascii="Times New Roman" w:eastAsia="TimesNewRomanPSMT" w:hAnsi="Times New Roman"/>
          <w:sz w:val="28"/>
          <w:szCs w:val="28"/>
          <w:lang w:eastAsia="ja-JP"/>
        </w:rPr>
        <w:t>б</w:t>
      </w:r>
      <w:r w:rsidR="00617409" w:rsidRPr="00B767F4">
        <w:rPr>
          <w:rFonts w:ascii="Times New Roman" w:eastAsia="TimesNewRomanPSMT" w:hAnsi="Times New Roman"/>
          <w:sz w:val="28"/>
          <w:szCs w:val="28"/>
          <w:lang w:eastAsia="ja-JP"/>
        </w:rPr>
        <w:t xml:space="preserve">оли </w:t>
      </w:r>
      <w:r w:rsidR="00427508">
        <w:rPr>
          <w:rFonts w:ascii="Times New Roman" w:eastAsia="TimesNewRomanPSMT" w:hAnsi="Times New Roman"/>
          <w:sz w:val="28"/>
          <w:szCs w:val="28"/>
          <w:lang w:eastAsia="ja-JP"/>
        </w:rPr>
        <w:t>в животе различной локализации;</w:t>
      </w:r>
    </w:p>
    <w:p w:rsidR="00B767F4" w:rsidRDefault="00617409" w:rsidP="00427508">
      <w:pPr>
        <w:pStyle w:val="a5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  <w:lang w:eastAsia="ja-JP"/>
        </w:rPr>
      </w:pPr>
      <w:r w:rsidRPr="00427508">
        <w:rPr>
          <w:rFonts w:ascii="Times New Roman" w:eastAsia="TimesNewRomanPSMT" w:hAnsi="Times New Roman"/>
          <w:sz w:val="28"/>
          <w:szCs w:val="28"/>
          <w:lang w:eastAsia="ja-JP"/>
        </w:rPr>
        <w:t>изменение цвета кожи</w:t>
      </w:r>
      <w:r w:rsidR="00427508">
        <w:rPr>
          <w:rFonts w:ascii="Times New Roman" w:eastAsia="TimesNewRomanPSMT" w:hAnsi="Times New Roman"/>
          <w:sz w:val="28"/>
          <w:szCs w:val="28"/>
          <w:lang w:eastAsia="ja-JP"/>
        </w:rPr>
        <w:t>;</w:t>
      </w:r>
    </w:p>
    <w:p w:rsidR="00427508" w:rsidRDefault="00617409" w:rsidP="00427508">
      <w:pPr>
        <w:pStyle w:val="a5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  <w:lang w:eastAsia="ja-JP"/>
        </w:rPr>
      </w:pPr>
      <w:r w:rsidRPr="00427508">
        <w:rPr>
          <w:rFonts w:ascii="Times New Roman" w:eastAsia="TimesNewRomanPSMT" w:hAnsi="Times New Roman"/>
          <w:sz w:val="28"/>
          <w:szCs w:val="28"/>
          <w:lang w:eastAsia="ja-JP"/>
        </w:rPr>
        <w:t>носовые кровотечения</w:t>
      </w:r>
      <w:r w:rsidR="00427508">
        <w:rPr>
          <w:rFonts w:ascii="Times New Roman" w:eastAsia="TimesNewRomanPSMT" w:hAnsi="Times New Roman"/>
          <w:sz w:val="28"/>
          <w:szCs w:val="28"/>
          <w:lang w:eastAsia="ja-JP"/>
        </w:rPr>
        <w:t>;</w:t>
      </w:r>
    </w:p>
    <w:p w:rsidR="00427508" w:rsidRDefault="00617409" w:rsidP="00427508">
      <w:pPr>
        <w:pStyle w:val="a5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  <w:lang w:eastAsia="ja-JP"/>
        </w:rPr>
      </w:pPr>
      <w:r w:rsidRPr="00427508">
        <w:rPr>
          <w:rFonts w:ascii="Times New Roman" w:eastAsia="TimesNewRomanPSMT" w:hAnsi="Times New Roman"/>
          <w:sz w:val="28"/>
          <w:szCs w:val="28"/>
          <w:lang w:eastAsia="ja-JP"/>
        </w:rPr>
        <w:t>тремор и непроизвольные движения</w:t>
      </w:r>
      <w:r w:rsidR="00427508">
        <w:rPr>
          <w:rFonts w:ascii="Times New Roman" w:eastAsia="TimesNewRomanPSMT" w:hAnsi="Times New Roman"/>
          <w:sz w:val="28"/>
          <w:szCs w:val="28"/>
          <w:lang w:eastAsia="ja-JP"/>
        </w:rPr>
        <w:t>;</w:t>
      </w:r>
    </w:p>
    <w:p w:rsidR="00427508" w:rsidRDefault="00617409" w:rsidP="00427508">
      <w:pPr>
        <w:pStyle w:val="a5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  <w:lang w:eastAsia="ja-JP"/>
        </w:rPr>
      </w:pPr>
      <w:r w:rsidRPr="00427508">
        <w:rPr>
          <w:rFonts w:ascii="Times New Roman" w:eastAsia="TimesNewRomanPSMT" w:hAnsi="Times New Roman"/>
          <w:sz w:val="28"/>
          <w:szCs w:val="28"/>
          <w:lang w:eastAsia="ja-JP"/>
        </w:rPr>
        <w:t>слюнотечение, дизартрия, нарушение глотания</w:t>
      </w:r>
      <w:r w:rsidR="00427508">
        <w:rPr>
          <w:rFonts w:ascii="Times New Roman" w:eastAsia="TimesNewRomanPSMT" w:hAnsi="Times New Roman"/>
          <w:sz w:val="28"/>
          <w:szCs w:val="28"/>
          <w:lang w:eastAsia="ja-JP"/>
        </w:rPr>
        <w:t>;</w:t>
      </w:r>
    </w:p>
    <w:p w:rsidR="00427508" w:rsidRDefault="00617409" w:rsidP="00427508">
      <w:pPr>
        <w:pStyle w:val="a5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  <w:lang w:eastAsia="ja-JP"/>
        </w:rPr>
      </w:pPr>
      <w:proofErr w:type="spellStart"/>
      <w:r w:rsidRPr="00427508">
        <w:rPr>
          <w:rFonts w:ascii="Times New Roman" w:eastAsia="TimesNewRomanPSMT" w:hAnsi="Times New Roman"/>
          <w:sz w:val="28"/>
          <w:szCs w:val="28"/>
          <w:lang w:eastAsia="ja-JP"/>
        </w:rPr>
        <w:t>мигренеподобные</w:t>
      </w:r>
      <w:proofErr w:type="spellEnd"/>
      <w:r w:rsidRPr="00427508">
        <w:rPr>
          <w:rFonts w:ascii="Times New Roman" w:eastAsia="TimesNewRomanPSMT" w:hAnsi="Times New Roman"/>
          <w:sz w:val="28"/>
          <w:szCs w:val="28"/>
          <w:lang w:eastAsia="ja-JP"/>
        </w:rPr>
        <w:t xml:space="preserve"> головные боли</w:t>
      </w:r>
      <w:r w:rsidR="00427508">
        <w:rPr>
          <w:rFonts w:ascii="Times New Roman" w:eastAsia="TimesNewRomanPSMT" w:hAnsi="Times New Roman"/>
          <w:sz w:val="28"/>
          <w:szCs w:val="28"/>
          <w:lang w:eastAsia="ja-JP"/>
        </w:rPr>
        <w:t>;</w:t>
      </w:r>
    </w:p>
    <w:p w:rsidR="00427508" w:rsidRDefault="00617409" w:rsidP="00427508">
      <w:pPr>
        <w:pStyle w:val="a5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  <w:lang w:eastAsia="ja-JP"/>
        </w:rPr>
      </w:pPr>
      <w:r w:rsidRPr="00427508">
        <w:rPr>
          <w:rFonts w:ascii="Times New Roman" w:eastAsia="TimesNewRomanPSMT" w:hAnsi="Times New Roman"/>
          <w:sz w:val="28"/>
          <w:szCs w:val="28"/>
          <w:lang w:eastAsia="ja-JP"/>
        </w:rPr>
        <w:t>бессонница</w:t>
      </w:r>
      <w:r w:rsidR="00427508">
        <w:rPr>
          <w:rFonts w:ascii="Times New Roman" w:eastAsia="TimesNewRomanPSMT" w:hAnsi="Times New Roman"/>
          <w:sz w:val="28"/>
          <w:szCs w:val="28"/>
          <w:lang w:eastAsia="ja-JP"/>
        </w:rPr>
        <w:t>;</w:t>
      </w:r>
    </w:p>
    <w:p w:rsidR="00B767F4" w:rsidRDefault="00617409" w:rsidP="00427508">
      <w:pPr>
        <w:pStyle w:val="a5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  <w:lang w:eastAsia="ja-JP"/>
        </w:rPr>
      </w:pPr>
      <w:r w:rsidRPr="00427508">
        <w:rPr>
          <w:rFonts w:ascii="Times New Roman" w:eastAsia="TimesNewRomanPSMT" w:hAnsi="Times New Roman"/>
          <w:sz w:val="28"/>
          <w:szCs w:val="28"/>
          <w:lang w:eastAsia="ja-JP"/>
        </w:rPr>
        <w:t>депрессия</w:t>
      </w:r>
      <w:r w:rsidR="00427508">
        <w:rPr>
          <w:rFonts w:ascii="Times New Roman" w:eastAsia="TimesNewRomanPSMT" w:hAnsi="Times New Roman"/>
          <w:sz w:val="28"/>
          <w:szCs w:val="28"/>
          <w:lang w:eastAsia="ja-JP"/>
        </w:rPr>
        <w:t>;</w:t>
      </w:r>
    </w:p>
    <w:p w:rsidR="00427508" w:rsidRDefault="00617409" w:rsidP="00427508">
      <w:pPr>
        <w:pStyle w:val="a5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  <w:lang w:eastAsia="ja-JP"/>
        </w:rPr>
      </w:pPr>
      <w:r w:rsidRPr="00427508">
        <w:rPr>
          <w:rFonts w:ascii="Times New Roman" w:eastAsia="TimesNewRomanPSMT" w:hAnsi="Times New Roman"/>
          <w:sz w:val="28"/>
          <w:szCs w:val="28"/>
          <w:lang w:eastAsia="ja-JP"/>
        </w:rPr>
        <w:t>невротическое поведение</w:t>
      </w:r>
      <w:r w:rsidR="00427508">
        <w:rPr>
          <w:rFonts w:ascii="Times New Roman" w:eastAsia="TimesNewRomanPSMT" w:hAnsi="Times New Roman"/>
          <w:sz w:val="28"/>
          <w:szCs w:val="28"/>
          <w:lang w:eastAsia="ja-JP"/>
        </w:rPr>
        <w:t>;</w:t>
      </w:r>
    </w:p>
    <w:p w:rsidR="00427508" w:rsidRDefault="00617409" w:rsidP="00427508">
      <w:pPr>
        <w:pStyle w:val="a5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  <w:lang w:eastAsia="ja-JP"/>
        </w:rPr>
      </w:pPr>
      <w:r w:rsidRPr="00427508">
        <w:rPr>
          <w:rFonts w:ascii="Times New Roman" w:eastAsia="TimesNewRomanPSMT" w:hAnsi="Times New Roman"/>
          <w:sz w:val="28"/>
          <w:szCs w:val="28"/>
          <w:lang w:eastAsia="ja-JP"/>
        </w:rPr>
        <w:t>изменения личности</w:t>
      </w:r>
      <w:r w:rsidR="00427508">
        <w:rPr>
          <w:rFonts w:ascii="Times New Roman" w:eastAsia="TimesNewRomanPSMT" w:hAnsi="Times New Roman"/>
          <w:sz w:val="28"/>
          <w:szCs w:val="28"/>
          <w:lang w:eastAsia="ja-JP"/>
        </w:rPr>
        <w:t>;</w:t>
      </w:r>
    </w:p>
    <w:p w:rsidR="00617409" w:rsidRPr="00427508" w:rsidRDefault="00617409" w:rsidP="00427508">
      <w:pPr>
        <w:pStyle w:val="a5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/>
          <w:sz w:val="28"/>
          <w:szCs w:val="28"/>
          <w:lang w:eastAsia="ja-JP"/>
        </w:rPr>
      </w:pPr>
      <w:r w:rsidRPr="00427508">
        <w:rPr>
          <w:rFonts w:ascii="Times New Roman" w:eastAsia="TimesNewRomanPSMT" w:hAnsi="Times New Roman"/>
          <w:sz w:val="28"/>
          <w:szCs w:val="28"/>
          <w:lang w:eastAsia="ja-JP"/>
        </w:rPr>
        <w:t>психоз.</w:t>
      </w:r>
      <w:r w:rsidRPr="00427508">
        <w:rPr>
          <w:rFonts w:ascii="Times New Roman" w:eastAsia="Times New Roman" w:hAnsi="Times New Roman"/>
          <w:iCs/>
          <w:sz w:val="28"/>
          <w:szCs w:val="28"/>
        </w:rPr>
        <w:t xml:space="preserve"> </w:t>
      </w:r>
    </w:p>
    <w:p w:rsidR="00476666" w:rsidRPr="00A95061" w:rsidRDefault="00B767F4" w:rsidP="00B767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7508">
        <w:rPr>
          <w:rFonts w:ascii="Times New Roman" w:eastAsia="TimesNewRomanPS-ItalicMT" w:hAnsi="Times New Roman"/>
          <w:b/>
          <w:iCs/>
          <w:sz w:val="28"/>
          <w:szCs w:val="28"/>
          <w:lang w:eastAsia="ja-JP"/>
        </w:rPr>
        <w:t>Анамнез:</w:t>
      </w:r>
      <w:r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 </w:t>
      </w:r>
      <w:r w:rsidR="00617409" w:rsidRPr="00A95061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Первичная манифестация БВ может протекать в виде острого </w:t>
      </w:r>
      <w:proofErr w:type="spellStart"/>
      <w:r w:rsidR="00617409" w:rsidRPr="00A95061">
        <w:rPr>
          <w:rFonts w:ascii="Times New Roman" w:eastAsia="TimesNewRomanPS-ItalicMT" w:hAnsi="Times New Roman"/>
          <w:iCs/>
          <w:sz w:val="28"/>
          <w:szCs w:val="28"/>
          <w:lang w:eastAsia="ja-JP"/>
        </w:rPr>
        <w:t>фульминантного</w:t>
      </w:r>
      <w:proofErr w:type="spellEnd"/>
      <w:r w:rsidR="00A95061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 </w:t>
      </w:r>
      <w:r w:rsidR="00617409" w:rsidRPr="00A95061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гепатита, проявляющегося </w:t>
      </w:r>
      <w:proofErr w:type="spellStart"/>
      <w:r w:rsidR="00617409" w:rsidRPr="00A95061">
        <w:rPr>
          <w:rFonts w:ascii="Times New Roman" w:eastAsia="TimesNewRomanPS-ItalicMT" w:hAnsi="Times New Roman"/>
          <w:iCs/>
          <w:sz w:val="28"/>
          <w:szCs w:val="28"/>
          <w:lang w:eastAsia="ja-JP"/>
        </w:rPr>
        <w:t>коагулопатией</w:t>
      </w:r>
      <w:proofErr w:type="spellEnd"/>
      <w:r w:rsidR="00617409" w:rsidRPr="00A95061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, энцефалопатией, </w:t>
      </w:r>
      <w:proofErr w:type="spellStart"/>
      <w:r w:rsidR="00617409" w:rsidRPr="00A95061">
        <w:rPr>
          <w:rFonts w:ascii="Times New Roman" w:eastAsia="TimesNewRomanPS-ItalicMT" w:hAnsi="Times New Roman"/>
          <w:iCs/>
          <w:sz w:val="28"/>
          <w:szCs w:val="28"/>
          <w:lang w:eastAsia="ja-JP"/>
        </w:rPr>
        <w:t>Кумбс</w:t>
      </w:r>
      <w:proofErr w:type="spellEnd"/>
      <w:r w:rsidR="00617409" w:rsidRPr="00A95061">
        <w:rPr>
          <w:rFonts w:ascii="Times New Roman" w:eastAsia="TimesNewRomanPS-ItalicMT" w:hAnsi="Times New Roman"/>
          <w:iCs/>
          <w:sz w:val="28"/>
          <w:szCs w:val="28"/>
          <w:lang w:eastAsia="ja-JP"/>
        </w:rPr>
        <w:t>-негативной</w:t>
      </w:r>
      <w:r w:rsidR="00F472AD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 </w:t>
      </w:r>
      <w:r w:rsidR="00617409" w:rsidRPr="00A95061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гемолитической анемией, </w:t>
      </w:r>
      <w:proofErr w:type="spellStart"/>
      <w:r w:rsidR="00617409" w:rsidRPr="00A95061">
        <w:rPr>
          <w:rFonts w:ascii="Times New Roman" w:eastAsia="TimesNewRomanPS-ItalicMT" w:hAnsi="Times New Roman"/>
          <w:iCs/>
          <w:sz w:val="28"/>
          <w:szCs w:val="28"/>
          <w:lang w:eastAsia="ja-JP"/>
        </w:rPr>
        <w:t>печеночноклеточной</w:t>
      </w:r>
      <w:proofErr w:type="spellEnd"/>
      <w:r w:rsidR="00617409" w:rsidRPr="00A95061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 и почечной недостаточностью, с</w:t>
      </w:r>
      <w:r w:rsidR="00F472AD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 </w:t>
      </w:r>
      <w:r w:rsidR="00617409" w:rsidRPr="00A95061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выявлением значительного превышения меди в сыворотке крови и </w:t>
      </w:r>
      <w:r w:rsidR="00617409" w:rsidRPr="00DC08E8">
        <w:rPr>
          <w:rFonts w:ascii="Times New Roman" w:eastAsia="TimesNewRomanPS-ItalicMT" w:hAnsi="Times New Roman"/>
          <w:iCs/>
          <w:sz w:val="28"/>
          <w:szCs w:val="28"/>
          <w:lang w:eastAsia="ja-JP"/>
        </w:rPr>
        <w:t>моче.</w:t>
      </w:r>
      <w:r w:rsidR="00B658EF" w:rsidRPr="00A95061">
        <w:rPr>
          <w:rFonts w:ascii="Times New Roman" w:eastAsia="Times New Roman" w:hAnsi="Times New Roman"/>
          <w:iCs/>
          <w:sz w:val="28"/>
          <w:szCs w:val="28"/>
        </w:rPr>
        <w:t xml:space="preserve"> </w:t>
      </w:r>
    </w:p>
    <w:p w:rsidR="004B4691" w:rsidRPr="004B4691" w:rsidRDefault="00427508" w:rsidP="004275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5095">
        <w:rPr>
          <w:rStyle w:val="fontstyle01"/>
          <w:b/>
          <w:color w:val="auto"/>
          <w:lang w:val="en-US"/>
        </w:rPr>
        <w:t>NB</w:t>
      </w:r>
      <w:r w:rsidRPr="00C15095">
        <w:rPr>
          <w:rStyle w:val="fontstyle01"/>
          <w:b/>
          <w:color w:val="auto"/>
        </w:rPr>
        <w:t>!</w:t>
      </w:r>
      <w:r w:rsidRPr="00C15095">
        <w:rPr>
          <w:rStyle w:val="fontstyle01"/>
          <w:color w:val="auto"/>
        </w:rPr>
        <w:t xml:space="preserve"> </w:t>
      </w:r>
      <w:r w:rsidR="00B767F4">
        <w:rPr>
          <w:rFonts w:ascii="Times New Roman" w:hAnsi="Times New Roman"/>
          <w:sz w:val="28"/>
          <w:szCs w:val="28"/>
        </w:rPr>
        <w:t>О</w:t>
      </w:r>
      <w:r w:rsidR="00F67498" w:rsidRPr="004B4691">
        <w:rPr>
          <w:rFonts w:ascii="Times New Roman" w:hAnsi="Times New Roman"/>
          <w:sz w:val="28"/>
          <w:szCs w:val="28"/>
        </w:rPr>
        <w:t>братить внимание на возраст начала проявлений заболевания у пациента</w:t>
      </w:r>
      <w:r w:rsidR="00B767F4">
        <w:rPr>
          <w:rFonts w:ascii="Times New Roman" w:hAnsi="Times New Roman"/>
          <w:sz w:val="28"/>
          <w:szCs w:val="28"/>
        </w:rPr>
        <w:t>:</w:t>
      </w:r>
      <w:r w:rsidR="00F40AB7" w:rsidRPr="004B4691">
        <w:rPr>
          <w:rFonts w:ascii="Times New Roman" w:hAnsi="Times New Roman"/>
          <w:sz w:val="28"/>
          <w:szCs w:val="28"/>
        </w:rPr>
        <w:t xml:space="preserve"> </w:t>
      </w:r>
      <w:r w:rsidR="00B767F4">
        <w:rPr>
          <w:rFonts w:ascii="Times New Roman" w:hAnsi="Times New Roman"/>
          <w:sz w:val="28"/>
          <w:szCs w:val="28"/>
        </w:rPr>
        <w:t>д</w:t>
      </w:r>
      <w:r w:rsidR="0062081E" w:rsidRPr="004B4691">
        <w:rPr>
          <w:rFonts w:ascii="Times New Roman" w:hAnsi="Times New Roman"/>
          <w:sz w:val="28"/>
          <w:szCs w:val="28"/>
        </w:rPr>
        <w:t>о 5 лет</w:t>
      </w:r>
      <w:r w:rsidR="00962A66" w:rsidRPr="004B4691">
        <w:rPr>
          <w:rFonts w:ascii="Times New Roman" w:hAnsi="Times New Roman"/>
          <w:sz w:val="28"/>
          <w:szCs w:val="28"/>
        </w:rPr>
        <w:t>него возраста</w:t>
      </w:r>
      <w:r w:rsidR="0062081E" w:rsidRPr="004B4691">
        <w:rPr>
          <w:rFonts w:ascii="Times New Roman" w:hAnsi="Times New Roman"/>
          <w:sz w:val="28"/>
          <w:szCs w:val="28"/>
        </w:rPr>
        <w:t xml:space="preserve"> проявления болезни Вильсона-Коновалова</w:t>
      </w:r>
      <w:r w:rsidR="004B4691">
        <w:rPr>
          <w:rFonts w:ascii="Times New Roman" w:hAnsi="Times New Roman"/>
          <w:sz w:val="28"/>
          <w:szCs w:val="28"/>
        </w:rPr>
        <w:t>, как правило, отсутствуют</w:t>
      </w:r>
      <w:r w:rsidR="0062081E" w:rsidRPr="004B4691">
        <w:rPr>
          <w:rFonts w:ascii="Times New Roman" w:hAnsi="Times New Roman"/>
          <w:sz w:val="28"/>
          <w:szCs w:val="28"/>
        </w:rPr>
        <w:t xml:space="preserve">. Болезнь манифестирует в возрасте 8-16 лет (хотя практически с рождения отмечается повышенная активность печеночных </w:t>
      </w:r>
      <w:proofErr w:type="spellStart"/>
      <w:r w:rsidR="0062081E" w:rsidRPr="004B4691">
        <w:rPr>
          <w:rFonts w:ascii="Times New Roman" w:hAnsi="Times New Roman"/>
          <w:sz w:val="28"/>
          <w:szCs w:val="28"/>
        </w:rPr>
        <w:t>аминотрансфераз</w:t>
      </w:r>
      <w:proofErr w:type="spellEnd"/>
      <w:r w:rsidR="0062081E" w:rsidRPr="004B4691">
        <w:rPr>
          <w:rFonts w:ascii="Times New Roman" w:hAnsi="Times New Roman"/>
          <w:sz w:val="28"/>
          <w:szCs w:val="28"/>
        </w:rPr>
        <w:t xml:space="preserve">). </w:t>
      </w:r>
      <w:r w:rsidR="00B767F4">
        <w:rPr>
          <w:rFonts w:ascii="Times New Roman" w:hAnsi="Times New Roman"/>
          <w:sz w:val="28"/>
          <w:szCs w:val="28"/>
        </w:rPr>
        <w:t>Н</w:t>
      </w:r>
      <w:r w:rsidR="004B4691" w:rsidRPr="004B4691">
        <w:rPr>
          <w:rFonts w:ascii="Times New Roman" w:hAnsi="Times New Roman"/>
          <w:sz w:val="28"/>
          <w:szCs w:val="28"/>
        </w:rPr>
        <w:t>еобходимо уточнить о наличии заболеваний печени и нейропсихических нарушений у ближайших родственников больного (</w:t>
      </w:r>
      <w:proofErr w:type="spellStart"/>
      <w:r w:rsidR="004B4691" w:rsidRPr="004B4691">
        <w:rPr>
          <w:rFonts w:ascii="Times New Roman" w:hAnsi="Times New Roman"/>
          <w:sz w:val="28"/>
          <w:szCs w:val="28"/>
        </w:rPr>
        <w:t>стеатоза</w:t>
      </w:r>
      <w:proofErr w:type="spellEnd"/>
      <w:r w:rsidR="004B4691" w:rsidRPr="004B4691">
        <w:rPr>
          <w:rFonts w:ascii="Times New Roman" w:hAnsi="Times New Roman"/>
          <w:sz w:val="28"/>
          <w:szCs w:val="28"/>
        </w:rPr>
        <w:t>, гепатитов, </w:t>
      </w:r>
      <w:hyperlink r:id="rId7" w:anchor="top_part_diagnostika" w:history="1">
        <w:r w:rsidR="004B4691" w:rsidRPr="004B4691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цирроза печени</w:t>
        </w:r>
      </w:hyperlink>
      <w:r w:rsidR="004B4691" w:rsidRPr="004B4691">
        <w:rPr>
          <w:rFonts w:ascii="Times New Roman" w:hAnsi="Times New Roman"/>
          <w:sz w:val="28"/>
          <w:szCs w:val="28"/>
        </w:rPr>
        <w:t>, </w:t>
      </w:r>
      <w:hyperlink r:id="rId8" w:anchor="top_part_descr" w:history="1">
        <w:r w:rsidR="004B4691" w:rsidRPr="004B4691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печеночной недостаточности</w:t>
        </w:r>
      </w:hyperlink>
      <w:r w:rsidR="004B4691" w:rsidRPr="004B4691">
        <w:rPr>
          <w:rFonts w:ascii="Times New Roman" w:hAnsi="Times New Roman"/>
          <w:sz w:val="28"/>
          <w:szCs w:val="28"/>
        </w:rPr>
        <w:t>).</w:t>
      </w:r>
    </w:p>
    <w:p w:rsidR="00852E17" w:rsidRPr="00427508" w:rsidRDefault="00427508" w:rsidP="004275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5095">
        <w:rPr>
          <w:rStyle w:val="fontstyle01"/>
          <w:b/>
          <w:color w:val="auto"/>
          <w:lang w:val="en-US"/>
        </w:rPr>
        <w:t>NB</w:t>
      </w:r>
      <w:r w:rsidRPr="00C15095">
        <w:rPr>
          <w:rStyle w:val="fontstyle01"/>
          <w:b/>
          <w:color w:val="auto"/>
        </w:rPr>
        <w:t>!</w:t>
      </w:r>
      <w:r w:rsidRPr="00C15095">
        <w:rPr>
          <w:rStyle w:val="fontstyle01"/>
          <w:color w:val="auto"/>
        </w:rPr>
        <w:t xml:space="preserve"> </w:t>
      </w:r>
      <w:r w:rsidR="00B767F4">
        <w:rPr>
          <w:rFonts w:ascii="Times New Roman" w:hAnsi="Times New Roman"/>
          <w:sz w:val="28"/>
          <w:szCs w:val="28"/>
        </w:rPr>
        <w:t>Первые симптомы</w:t>
      </w:r>
      <w:r w:rsidR="00962A66" w:rsidRPr="004B4691">
        <w:rPr>
          <w:rFonts w:ascii="Times New Roman" w:hAnsi="Times New Roman"/>
          <w:sz w:val="28"/>
          <w:szCs w:val="28"/>
        </w:rPr>
        <w:t xml:space="preserve"> заболевания</w:t>
      </w:r>
      <w:r w:rsidR="00F67498" w:rsidRPr="004B4691">
        <w:rPr>
          <w:rFonts w:ascii="Times New Roman" w:hAnsi="Times New Roman"/>
          <w:sz w:val="28"/>
          <w:szCs w:val="28"/>
        </w:rPr>
        <w:t xml:space="preserve"> </w:t>
      </w:r>
      <w:r w:rsidR="00962A66" w:rsidRPr="004B4691">
        <w:rPr>
          <w:rFonts w:ascii="Times New Roman" w:hAnsi="Times New Roman"/>
          <w:sz w:val="28"/>
          <w:szCs w:val="28"/>
        </w:rPr>
        <w:t xml:space="preserve">начинается с </w:t>
      </w:r>
      <w:r w:rsidR="00F67498" w:rsidRPr="004B4691">
        <w:rPr>
          <w:rFonts w:ascii="Times New Roman" w:hAnsi="Times New Roman"/>
          <w:sz w:val="28"/>
          <w:szCs w:val="28"/>
        </w:rPr>
        <w:t>симптом</w:t>
      </w:r>
      <w:r w:rsidR="00962A66" w:rsidRPr="004B4691">
        <w:rPr>
          <w:rFonts w:ascii="Times New Roman" w:hAnsi="Times New Roman"/>
          <w:sz w:val="28"/>
          <w:szCs w:val="28"/>
        </w:rPr>
        <w:t>ов</w:t>
      </w:r>
      <w:r w:rsidR="00F67498" w:rsidRPr="004B4691">
        <w:rPr>
          <w:rFonts w:ascii="Times New Roman" w:hAnsi="Times New Roman"/>
          <w:sz w:val="28"/>
          <w:szCs w:val="28"/>
        </w:rPr>
        <w:t xml:space="preserve"> поражения печени (в 42% случаев). Примерно у 25% пациентов заболевание начинается остро, с развития желтухи, астенического синдрома, анорексии, повышения температуры.</w:t>
      </w:r>
      <w:r w:rsidR="00852E17" w:rsidRPr="004B4691">
        <w:rPr>
          <w:rFonts w:ascii="Times New Roman" w:hAnsi="Times New Roman"/>
          <w:sz w:val="28"/>
          <w:szCs w:val="28"/>
        </w:rPr>
        <w:t xml:space="preserve"> </w:t>
      </w:r>
      <w:r w:rsidR="004B4691">
        <w:rPr>
          <w:rFonts w:ascii="Times New Roman" w:eastAsia="Times New Roman" w:hAnsi="Times New Roman"/>
          <w:sz w:val="28"/>
          <w:szCs w:val="28"/>
        </w:rPr>
        <w:t>Болезнь Вильсона-Коновалова</w:t>
      </w:r>
      <w:r w:rsidR="004B4691" w:rsidRPr="004B4691">
        <w:rPr>
          <w:rFonts w:ascii="Times New Roman" w:eastAsia="Times New Roman" w:hAnsi="Times New Roman"/>
          <w:i/>
          <w:iCs/>
          <w:sz w:val="28"/>
          <w:szCs w:val="28"/>
        </w:rPr>
        <w:t xml:space="preserve"> </w:t>
      </w:r>
      <w:r w:rsidR="004B4691" w:rsidRPr="004B4691">
        <w:rPr>
          <w:rFonts w:ascii="Times New Roman" w:eastAsia="Times New Roman" w:hAnsi="Times New Roman"/>
          <w:sz w:val="28"/>
          <w:szCs w:val="28"/>
        </w:rPr>
        <w:t xml:space="preserve">может клинически протекать по типу аутоиммунного гепатита, с повышением уровня сывороточных иммуноглобулинов и неспецифических </w:t>
      </w:r>
      <w:proofErr w:type="spellStart"/>
      <w:r w:rsidR="004B4691" w:rsidRPr="004B4691">
        <w:rPr>
          <w:rFonts w:ascii="Times New Roman" w:eastAsia="Times New Roman" w:hAnsi="Times New Roman"/>
          <w:sz w:val="28"/>
          <w:szCs w:val="28"/>
        </w:rPr>
        <w:t>аутоантител</w:t>
      </w:r>
      <w:proofErr w:type="spellEnd"/>
      <w:r w:rsidR="004B4691" w:rsidRPr="004B4691">
        <w:rPr>
          <w:rFonts w:ascii="Times New Roman" w:eastAsia="Times New Roman" w:hAnsi="Times New Roman"/>
          <w:sz w:val="28"/>
          <w:szCs w:val="28"/>
        </w:rPr>
        <w:t xml:space="preserve">, в </w:t>
      </w:r>
      <w:proofErr w:type="gramStart"/>
      <w:r w:rsidR="004B4691" w:rsidRPr="004B4691">
        <w:rPr>
          <w:rFonts w:ascii="Times New Roman" w:eastAsia="Times New Roman" w:hAnsi="Times New Roman"/>
          <w:sz w:val="28"/>
          <w:szCs w:val="28"/>
        </w:rPr>
        <w:t>связи</w:t>
      </w:r>
      <w:proofErr w:type="gramEnd"/>
      <w:r w:rsidR="004B4691" w:rsidRPr="004B4691">
        <w:rPr>
          <w:rFonts w:ascii="Times New Roman" w:eastAsia="Times New Roman" w:hAnsi="Times New Roman"/>
          <w:sz w:val="28"/>
          <w:szCs w:val="28"/>
        </w:rPr>
        <w:t xml:space="preserve"> с чем необходимо исключать </w:t>
      </w:r>
      <w:r w:rsidR="004B4691">
        <w:rPr>
          <w:rFonts w:ascii="Times New Roman" w:eastAsia="Times New Roman" w:hAnsi="Times New Roman"/>
          <w:sz w:val="28"/>
          <w:szCs w:val="28"/>
        </w:rPr>
        <w:t xml:space="preserve">данное </w:t>
      </w:r>
      <w:r w:rsidR="004B4691" w:rsidRPr="00427508">
        <w:rPr>
          <w:rFonts w:ascii="Times New Roman" w:eastAsia="Times New Roman" w:hAnsi="Times New Roman"/>
          <w:sz w:val="28"/>
          <w:szCs w:val="28"/>
        </w:rPr>
        <w:t>заболевание и у больных с аутоиммунным гепатитом.</w:t>
      </w:r>
      <w:r w:rsidRPr="00427508">
        <w:rPr>
          <w:rFonts w:ascii="Times New Roman" w:eastAsia="Times New Roman" w:hAnsi="Times New Roman"/>
          <w:sz w:val="28"/>
          <w:szCs w:val="28"/>
        </w:rPr>
        <w:t xml:space="preserve"> </w:t>
      </w:r>
      <w:r w:rsidR="00F67498" w:rsidRPr="00427508">
        <w:rPr>
          <w:rFonts w:ascii="Times New Roman" w:hAnsi="Times New Roman"/>
          <w:sz w:val="28"/>
          <w:szCs w:val="28"/>
        </w:rPr>
        <w:t xml:space="preserve">Неврологическая и психическая симптоматика наблюдается у </w:t>
      </w:r>
      <w:r w:rsidR="00852E17" w:rsidRPr="00427508">
        <w:rPr>
          <w:rFonts w:ascii="Times New Roman" w:hAnsi="Times New Roman"/>
          <w:sz w:val="28"/>
          <w:szCs w:val="28"/>
        </w:rPr>
        <w:t>10% больных</w:t>
      </w:r>
      <w:r w:rsidR="00F67498" w:rsidRPr="00427508">
        <w:rPr>
          <w:rFonts w:ascii="Times New Roman" w:hAnsi="Times New Roman"/>
          <w:sz w:val="28"/>
          <w:szCs w:val="28"/>
        </w:rPr>
        <w:t>.</w:t>
      </w:r>
      <w:r w:rsidRPr="00427508">
        <w:rPr>
          <w:rFonts w:ascii="Times New Roman" w:hAnsi="Times New Roman"/>
          <w:sz w:val="28"/>
          <w:szCs w:val="28"/>
        </w:rPr>
        <w:t xml:space="preserve"> </w:t>
      </w:r>
      <w:r w:rsidR="00F67498" w:rsidRPr="00427508">
        <w:rPr>
          <w:rFonts w:ascii="Times New Roman" w:hAnsi="Times New Roman"/>
          <w:sz w:val="28"/>
          <w:szCs w:val="28"/>
        </w:rPr>
        <w:t>У 15% пациентов болезнь Вильсона-Коновалова манифестирует гематологическими синдромами (прежде всего гемолитической анемией).</w:t>
      </w:r>
      <w:r w:rsidR="00852E17" w:rsidRPr="00427508">
        <w:rPr>
          <w:rFonts w:ascii="Times New Roman" w:hAnsi="Times New Roman"/>
          <w:sz w:val="28"/>
          <w:szCs w:val="28"/>
        </w:rPr>
        <w:t xml:space="preserve"> Кольцо Кайзера-</w:t>
      </w:r>
      <w:proofErr w:type="spellStart"/>
      <w:r w:rsidR="00852E17" w:rsidRPr="00427508">
        <w:rPr>
          <w:rFonts w:ascii="Times New Roman" w:hAnsi="Times New Roman"/>
          <w:sz w:val="28"/>
          <w:szCs w:val="28"/>
        </w:rPr>
        <w:t>Флейшера</w:t>
      </w:r>
      <w:proofErr w:type="spellEnd"/>
      <w:r w:rsidR="00852E17" w:rsidRPr="00427508">
        <w:rPr>
          <w:rFonts w:ascii="Times New Roman" w:hAnsi="Times New Roman"/>
          <w:sz w:val="28"/>
          <w:szCs w:val="28"/>
        </w:rPr>
        <w:t xml:space="preserve"> не выявляется у детей до 5 лет.</w:t>
      </w:r>
      <w:r w:rsidR="00852E17" w:rsidRPr="00852E17">
        <w:rPr>
          <w:sz w:val="28"/>
          <w:szCs w:val="28"/>
        </w:rPr>
        <w:t xml:space="preserve"> </w:t>
      </w:r>
    </w:p>
    <w:p w:rsidR="00427508" w:rsidRDefault="00427508" w:rsidP="00427508">
      <w:pPr>
        <w:pStyle w:val="af0"/>
        <w:shd w:val="clear" w:color="auto" w:fill="FFFFFF"/>
        <w:adjustRightInd w:val="0"/>
        <w:spacing w:before="0" w:beforeAutospacing="0" w:after="0" w:afterAutospacing="0"/>
        <w:jc w:val="both"/>
        <w:rPr>
          <w:sz w:val="28"/>
          <w:szCs w:val="28"/>
        </w:rPr>
      </w:pPr>
    </w:p>
    <w:p w:rsidR="00427508" w:rsidRDefault="00427508" w:rsidP="00427508">
      <w:pPr>
        <w:pStyle w:val="af0"/>
        <w:shd w:val="clear" w:color="auto" w:fill="FFFFFF"/>
        <w:adjustRightInd w:val="0"/>
        <w:spacing w:before="0" w:beforeAutospacing="0" w:after="0" w:afterAutospacing="0"/>
        <w:jc w:val="both"/>
        <w:rPr>
          <w:sz w:val="28"/>
          <w:szCs w:val="28"/>
        </w:rPr>
      </w:pPr>
    </w:p>
    <w:p w:rsidR="00427508" w:rsidRDefault="00427508" w:rsidP="00427508">
      <w:pPr>
        <w:pStyle w:val="af0"/>
        <w:shd w:val="clear" w:color="auto" w:fill="FFFFFF"/>
        <w:adjustRightInd w:val="0"/>
        <w:spacing w:before="0" w:beforeAutospacing="0" w:after="0" w:afterAutospacing="0"/>
        <w:jc w:val="both"/>
        <w:rPr>
          <w:sz w:val="28"/>
          <w:szCs w:val="28"/>
        </w:rPr>
      </w:pPr>
    </w:p>
    <w:p w:rsidR="00427508" w:rsidRDefault="00427508" w:rsidP="00427508">
      <w:pPr>
        <w:pStyle w:val="af0"/>
        <w:shd w:val="clear" w:color="auto" w:fill="FFFFFF"/>
        <w:adjustRightInd w:val="0"/>
        <w:spacing w:before="0" w:beforeAutospacing="0" w:after="0" w:afterAutospacing="0"/>
        <w:jc w:val="both"/>
        <w:rPr>
          <w:sz w:val="28"/>
          <w:szCs w:val="28"/>
        </w:rPr>
      </w:pPr>
    </w:p>
    <w:p w:rsidR="00F67498" w:rsidRPr="00427508" w:rsidRDefault="00852E17" w:rsidP="00427508">
      <w:pPr>
        <w:pStyle w:val="af0"/>
        <w:shd w:val="clear" w:color="auto" w:fill="FFFFFF"/>
        <w:adjustRightInd w:val="0"/>
        <w:spacing w:before="0" w:beforeAutospacing="0" w:after="0" w:afterAutospacing="0"/>
        <w:jc w:val="both"/>
        <w:rPr>
          <w:b/>
          <w:sz w:val="28"/>
          <w:szCs w:val="28"/>
        </w:rPr>
      </w:pPr>
      <w:r w:rsidRPr="00427508">
        <w:rPr>
          <w:b/>
          <w:sz w:val="28"/>
          <w:szCs w:val="28"/>
        </w:rPr>
        <w:lastRenderedPageBreak/>
        <w:t xml:space="preserve">Клинические признаки болезни отражены в таблице </w:t>
      </w:r>
      <w:r w:rsidR="00DC08E8" w:rsidRPr="00427508">
        <w:rPr>
          <w:b/>
          <w:sz w:val="28"/>
          <w:szCs w:val="28"/>
        </w:rPr>
        <w:t>1</w:t>
      </w:r>
      <w:r w:rsidRPr="00427508">
        <w:rPr>
          <w:b/>
          <w:sz w:val="28"/>
          <w:szCs w:val="28"/>
        </w:rPr>
        <w:t>.</w:t>
      </w:r>
    </w:p>
    <w:p w:rsidR="00F40AB7" w:rsidRPr="00427508" w:rsidRDefault="00F40AB7" w:rsidP="00427508">
      <w:pPr>
        <w:pStyle w:val="af0"/>
        <w:shd w:val="clear" w:color="auto" w:fill="FFFFFF"/>
        <w:adjustRightInd w:val="0"/>
        <w:spacing w:before="0" w:beforeAutospacing="0" w:after="0" w:afterAutospacing="0"/>
        <w:rPr>
          <w:b/>
          <w:sz w:val="32"/>
          <w:szCs w:val="28"/>
        </w:rPr>
      </w:pPr>
      <w:r w:rsidRPr="00427508">
        <w:rPr>
          <w:b/>
          <w:bCs/>
          <w:sz w:val="28"/>
        </w:rPr>
        <w:t xml:space="preserve">Таблица </w:t>
      </w:r>
      <w:r w:rsidR="00DC08E8" w:rsidRPr="00427508">
        <w:rPr>
          <w:b/>
          <w:bCs/>
          <w:sz w:val="28"/>
        </w:rPr>
        <w:t>1</w:t>
      </w:r>
      <w:r w:rsidRPr="00427508">
        <w:rPr>
          <w:b/>
          <w:bCs/>
          <w:sz w:val="28"/>
        </w:rPr>
        <w:t xml:space="preserve"> - Клинические признаки болезни Вильсона</w:t>
      </w:r>
      <w:r w:rsidR="00427508">
        <w:rPr>
          <w:b/>
          <w:bCs/>
          <w:sz w:val="28"/>
        </w:rPr>
        <w:t>.</w:t>
      </w:r>
    </w:p>
    <w:tbl>
      <w:tblPr>
        <w:tblW w:w="992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6773"/>
      </w:tblGrid>
      <w:tr w:rsidR="00F40AB7" w:rsidRPr="00F40AB7" w:rsidTr="00427508">
        <w:trPr>
          <w:trHeight w:val="118"/>
        </w:trPr>
        <w:tc>
          <w:tcPr>
            <w:tcW w:w="3150" w:type="dxa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b/>
                <w:sz w:val="24"/>
                <w:szCs w:val="24"/>
              </w:rPr>
              <w:t>Проявления болезни Вильсона</w:t>
            </w:r>
            <w:r w:rsidR="00962A66">
              <w:rPr>
                <w:rFonts w:ascii="Times New Roman" w:eastAsia="Times New Roman" w:hAnsi="Times New Roman"/>
                <w:b/>
                <w:sz w:val="24"/>
                <w:szCs w:val="24"/>
              </w:rPr>
              <w:t>-Коновалова</w:t>
            </w:r>
          </w:p>
        </w:tc>
        <w:tc>
          <w:tcPr>
            <w:tcW w:w="6773" w:type="dxa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b/>
                <w:sz w:val="24"/>
                <w:szCs w:val="24"/>
              </w:rPr>
              <w:t>Симптомы</w:t>
            </w:r>
          </w:p>
        </w:tc>
      </w:tr>
      <w:tr w:rsidR="00F40AB7" w:rsidRPr="00F40AB7" w:rsidTr="00427508">
        <w:trPr>
          <w:trHeight w:val="127"/>
        </w:trPr>
        <w:tc>
          <w:tcPr>
            <w:tcW w:w="3150" w:type="dxa"/>
            <w:vMerge w:val="restart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Поражение печени</w:t>
            </w: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 xml:space="preserve">Бессимптомная </w:t>
            </w:r>
            <w:proofErr w:type="spellStart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гепатомегалия</w:t>
            </w:r>
            <w:proofErr w:type="spellEnd"/>
          </w:p>
        </w:tc>
      </w:tr>
      <w:tr w:rsidR="00F40AB7" w:rsidRPr="00F40AB7" w:rsidTr="00427508">
        <w:trPr>
          <w:trHeight w:val="134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 xml:space="preserve">Изолированная </w:t>
            </w:r>
            <w:proofErr w:type="spellStart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спленомегалия</w:t>
            </w:r>
            <w:proofErr w:type="spellEnd"/>
          </w:p>
        </w:tc>
      </w:tr>
      <w:tr w:rsidR="00F40AB7" w:rsidRPr="00F40AB7" w:rsidTr="00427508">
        <w:trPr>
          <w:trHeight w:val="136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Стеатогепатит</w:t>
            </w:r>
            <w:proofErr w:type="spellEnd"/>
          </w:p>
        </w:tc>
      </w:tr>
      <w:tr w:rsidR="00F40AB7" w:rsidRPr="00F40AB7" w:rsidTr="00427508">
        <w:trPr>
          <w:trHeight w:val="136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Острый (</w:t>
            </w:r>
            <w:proofErr w:type="spellStart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фульминантный</w:t>
            </w:r>
            <w:proofErr w:type="spellEnd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) гепатит</w:t>
            </w:r>
          </w:p>
        </w:tc>
      </w:tr>
      <w:tr w:rsidR="00F40AB7" w:rsidRPr="00F40AB7" w:rsidTr="00427508">
        <w:trPr>
          <w:trHeight w:val="136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Аутоиммуноподобный</w:t>
            </w:r>
            <w:proofErr w:type="spellEnd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 xml:space="preserve"> гепатит</w:t>
            </w:r>
          </w:p>
        </w:tc>
      </w:tr>
      <w:tr w:rsidR="00F40AB7" w:rsidRPr="00F40AB7" w:rsidTr="00427508">
        <w:trPr>
          <w:trHeight w:val="137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Цирроз печени</w:t>
            </w:r>
          </w:p>
        </w:tc>
      </w:tr>
      <w:tr w:rsidR="00F40AB7" w:rsidRPr="00F40AB7" w:rsidTr="00427508">
        <w:trPr>
          <w:trHeight w:val="128"/>
        </w:trPr>
        <w:tc>
          <w:tcPr>
            <w:tcW w:w="3150" w:type="dxa"/>
            <w:vMerge w:val="restart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Поражение ЦНС</w:t>
            </w: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Двигательные нарушения (тремор, непроизвольные движения)</w:t>
            </w:r>
          </w:p>
        </w:tc>
      </w:tr>
      <w:tr w:rsidR="00F40AB7" w:rsidRPr="00F40AB7" w:rsidTr="00427508">
        <w:trPr>
          <w:trHeight w:val="134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Слюнотечение, дизартрия</w:t>
            </w:r>
          </w:p>
        </w:tc>
      </w:tr>
      <w:tr w:rsidR="00F40AB7" w:rsidRPr="00F40AB7" w:rsidTr="00427508">
        <w:trPr>
          <w:trHeight w:val="136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Ригидная дистония</w:t>
            </w:r>
          </w:p>
        </w:tc>
      </w:tr>
      <w:tr w:rsidR="00F40AB7" w:rsidRPr="00F40AB7" w:rsidTr="00427508">
        <w:trPr>
          <w:trHeight w:val="136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Псевдобульбарный синдром</w:t>
            </w:r>
          </w:p>
        </w:tc>
      </w:tr>
      <w:tr w:rsidR="00F40AB7" w:rsidRPr="00F40AB7" w:rsidTr="00427508">
        <w:trPr>
          <w:trHeight w:val="136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Вегетососудистая дистония</w:t>
            </w:r>
          </w:p>
        </w:tc>
      </w:tr>
      <w:tr w:rsidR="00F40AB7" w:rsidRPr="00F40AB7" w:rsidTr="00427508">
        <w:trPr>
          <w:trHeight w:val="136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Мигренеподобные</w:t>
            </w:r>
            <w:proofErr w:type="spellEnd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 xml:space="preserve"> головные боли</w:t>
            </w:r>
          </w:p>
        </w:tc>
      </w:tr>
      <w:tr w:rsidR="00F40AB7" w:rsidRPr="00F40AB7" w:rsidTr="00427508">
        <w:trPr>
          <w:trHeight w:val="134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Бессоница</w:t>
            </w:r>
            <w:proofErr w:type="spellEnd"/>
          </w:p>
        </w:tc>
      </w:tr>
      <w:tr w:rsidR="00F40AB7" w:rsidRPr="00F40AB7" w:rsidTr="00427508">
        <w:trPr>
          <w:trHeight w:val="138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Дистонические атаки</w:t>
            </w:r>
          </w:p>
        </w:tc>
      </w:tr>
      <w:tr w:rsidR="00F40AB7" w:rsidRPr="00F40AB7" w:rsidTr="00427508">
        <w:trPr>
          <w:trHeight w:val="129"/>
        </w:trPr>
        <w:tc>
          <w:tcPr>
            <w:tcW w:w="3150" w:type="dxa"/>
            <w:vMerge w:val="restart"/>
          </w:tcPr>
          <w:p w:rsid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Психиатрические</w:t>
            </w:r>
          </w:p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 xml:space="preserve"> симптомы</w:t>
            </w: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Депрессия</w:t>
            </w:r>
          </w:p>
        </w:tc>
      </w:tr>
      <w:tr w:rsidR="00F40AB7" w:rsidRPr="00F40AB7" w:rsidTr="00427508">
        <w:trPr>
          <w:trHeight w:val="134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Невротическое поведение</w:t>
            </w:r>
          </w:p>
        </w:tc>
      </w:tr>
      <w:tr w:rsidR="00F40AB7" w:rsidRPr="00F40AB7" w:rsidTr="00427508">
        <w:trPr>
          <w:trHeight w:val="136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Изменения личности</w:t>
            </w:r>
          </w:p>
        </w:tc>
      </w:tr>
      <w:tr w:rsidR="00F40AB7" w:rsidRPr="00F40AB7" w:rsidTr="00427508">
        <w:trPr>
          <w:trHeight w:val="136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Психоз</w:t>
            </w:r>
          </w:p>
        </w:tc>
      </w:tr>
      <w:tr w:rsidR="00F40AB7" w:rsidRPr="00F40AB7" w:rsidTr="00427508">
        <w:trPr>
          <w:trHeight w:val="405"/>
        </w:trPr>
        <w:tc>
          <w:tcPr>
            <w:tcW w:w="3150" w:type="dxa"/>
            <w:vMerge w:val="restart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Другие системы</w:t>
            </w: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Офтальмология: кольца Кайзера-</w:t>
            </w:r>
            <w:proofErr w:type="spellStart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Флейшера</w:t>
            </w:r>
            <w:proofErr w:type="spellEnd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, «медная» катаракта</w:t>
            </w:r>
          </w:p>
        </w:tc>
      </w:tr>
      <w:tr w:rsidR="00F40AB7" w:rsidRPr="00F40AB7" w:rsidTr="00427508">
        <w:trPr>
          <w:trHeight w:val="134"/>
        </w:trPr>
        <w:tc>
          <w:tcPr>
            <w:tcW w:w="3150" w:type="dxa"/>
            <w:vMerge/>
            <w:tcBorders>
              <w:bottom w:val="single" w:sz="4" w:space="0" w:color="auto"/>
            </w:tcBorders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Гемолитическая анемия</w:t>
            </w:r>
          </w:p>
        </w:tc>
      </w:tr>
      <w:tr w:rsidR="00F40AB7" w:rsidRPr="00F40AB7" w:rsidTr="00427508">
        <w:trPr>
          <w:trHeight w:val="136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 xml:space="preserve">Патология почек: </w:t>
            </w:r>
            <w:proofErr w:type="spellStart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аминоацидурия</w:t>
            </w:r>
            <w:proofErr w:type="spellEnd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, нефролитиаз</w:t>
            </w:r>
          </w:p>
        </w:tc>
      </w:tr>
      <w:tr w:rsidR="00F40AB7" w:rsidRPr="00F40AB7" w:rsidTr="00427508">
        <w:trPr>
          <w:trHeight w:val="136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Патология скелета: ранний остеопороз, артрит</w:t>
            </w:r>
          </w:p>
        </w:tc>
      </w:tr>
      <w:tr w:rsidR="00F40AB7" w:rsidRPr="00F40AB7" w:rsidTr="00427508">
        <w:trPr>
          <w:trHeight w:val="136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 xml:space="preserve">Поражение сердца: </w:t>
            </w:r>
            <w:proofErr w:type="spellStart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кардиомиопатия</w:t>
            </w:r>
            <w:proofErr w:type="spellEnd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, нарушения ритма</w:t>
            </w:r>
          </w:p>
        </w:tc>
      </w:tr>
      <w:tr w:rsidR="00F40AB7" w:rsidRPr="00F40AB7" w:rsidTr="00427508">
        <w:trPr>
          <w:trHeight w:val="136"/>
        </w:trPr>
        <w:tc>
          <w:tcPr>
            <w:tcW w:w="3150" w:type="dxa"/>
            <w:vMerge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 xml:space="preserve">Панкреатит, </w:t>
            </w:r>
            <w:proofErr w:type="spellStart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желчекаменная</w:t>
            </w:r>
            <w:proofErr w:type="spellEnd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 xml:space="preserve"> болезнь</w:t>
            </w:r>
          </w:p>
        </w:tc>
      </w:tr>
      <w:tr w:rsidR="00F40AB7" w:rsidRPr="00F40AB7" w:rsidTr="00427508">
        <w:trPr>
          <w:trHeight w:val="134"/>
        </w:trPr>
        <w:tc>
          <w:tcPr>
            <w:tcW w:w="3150" w:type="dxa"/>
            <w:vMerge/>
            <w:tcBorders>
              <w:bottom w:val="single" w:sz="4" w:space="0" w:color="auto"/>
            </w:tcBorders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3" w:type="dxa"/>
            <w:vAlign w:val="bottom"/>
          </w:tcPr>
          <w:p w:rsidR="00F40AB7" w:rsidRPr="00F40AB7" w:rsidRDefault="00F40AB7" w:rsidP="00F40AB7">
            <w:pPr>
              <w:snapToGri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Гипопаратиреодизм</w:t>
            </w:r>
            <w:proofErr w:type="spellEnd"/>
            <w:r w:rsidRPr="00F40AB7">
              <w:rPr>
                <w:rFonts w:ascii="Times New Roman" w:eastAsia="Times New Roman" w:hAnsi="Times New Roman"/>
                <w:sz w:val="24"/>
                <w:szCs w:val="24"/>
              </w:rPr>
              <w:t>, гигантизм</w:t>
            </w:r>
          </w:p>
        </w:tc>
      </w:tr>
    </w:tbl>
    <w:p w:rsidR="00F40AB7" w:rsidRPr="00A95061" w:rsidRDefault="00F40AB7" w:rsidP="00F472AD">
      <w:pPr>
        <w:pStyle w:val="af0"/>
        <w:shd w:val="clear" w:color="auto" w:fill="FFFFFF"/>
        <w:adjustRightInd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427508" w:rsidRDefault="00E94C30" w:rsidP="00B84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95061">
        <w:rPr>
          <w:rFonts w:ascii="Times New Roman" w:hAnsi="Times New Roman"/>
          <w:b/>
          <w:sz w:val="28"/>
          <w:szCs w:val="28"/>
        </w:rPr>
        <w:t>Ф</w:t>
      </w:r>
      <w:r w:rsidR="00A85305" w:rsidRPr="00A95061">
        <w:rPr>
          <w:rFonts w:ascii="Times New Roman" w:hAnsi="Times New Roman"/>
          <w:b/>
          <w:sz w:val="28"/>
          <w:szCs w:val="28"/>
        </w:rPr>
        <w:t>изикальное обследование</w:t>
      </w:r>
      <w:r w:rsidR="000946B8" w:rsidRPr="00A95061">
        <w:rPr>
          <w:rFonts w:ascii="Times New Roman" w:hAnsi="Times New Roman"/>
          <w:b/>
          <w:sz w:val="28"/>
          <w:szCs w:val="28"/>
        </w:rPr>
        <w:t xml:space="preserve"> </w:t>
      </w:r>
      <w:r w:rsidR="00137A50" w:rsidRPr="00427508">
        <w:rPr>
          <w:rFonts w:ascii="Times New Roman" w:hAnsi="Times New Roman"/>
          <w:b/>
          <w:sz w:val="28"/>
          <w:szCs w:val="28"/>
          <w:shd w:val="clear" w:color="auto" w:fill="FFFFFF"/>
        </w:rPr>
        <w:t>[1-</w:t>
      </w:r>
      <w:r w:rsidR="000946B8" w:rsidRPr="00427508">
        <w:rPr>
          <w:rFonts w:ascii="Times New Roman" w:hAnsi="Times New Roman"/>
          <w:b/>
          <w:sz w:val="28"/>
          <w:szCs w:val="28"/>
          <w:shd w:val="clear" w:color="auto" w:fill="FFFFFF"/>
        </w:rPr>
        <w:t>5</w:t>
      </w:r>
      <w:r w:rsidR="00137A50" w:rsidRPr="00427508">
        <w:rPr>
          <w:rFonts w:ascii="Times New Roman" w:hAnsi="Times New Roman"/>
          <w:b/>
          <w:sz w:val="28"/>
          <w:szCs w:val="28"/>
          <w:shd w:val="clear" w:color="auto" w:fill="FFFFFF"/>
        </w:rPr>
        <w:t>]</w:t>
      </w:r>
      <w:r w:rsidR="00094FA0" w:rsidRPr="00427508">
        <w:rPr>
          <w:rFonts w:ascii="Times New Roman" w:hAnsi="Times New Roman"/>
          <w:b/>
          <w:sz w:val="28"/>
          <w:szCs w:val="28"/>
        </w:rPr>
        <w:t>:</w:t>
      </w:r>
      <w:r w:rsidRPr="00A95061">
        <w:rPr>
          <w:rFonts w:ascii="Times New Roman" w:hAnsi="Times New Roman"/>
          <w:b/>
          <w:sz w:val="28"/>
          <w:szCs w:val="28"/>
        </w:rPr>
        <w:t xml:space="preserve"> </w:t>
      </w:r>
    </w:p>
    <w:p w:rsidR="00427508" w:rsidRDefault="0002648B" w:rsidP="00B84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</w:pPr>
      <w:r w:rsidRPr="00B848CB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>необходимо оценить наличие</w:t>
      </w:r>
      <w:r w:rsid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>:</w:t>
      </w:r>
      <w:r w:rsidRPr="00B848CB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 xml:space="preserve"> </w:t>
      </w:r>
    </w:p>
    <w:p w:rsidR="00427508" w:rsidRPr="00427508" w:rsidRDefault="0002648B" w:rsidP="00427508">
      <w:pPr>
        <w:pStyle w:val="a5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32"/>
          <w:szCs w:val="28"/>
        </w:rPr>
      </w:pPr>
      <w:r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 xml:space="preserve">смуглого («медный») цвета кожи; </w:t>
      </w:r>
    </w:p>
    <w:p w:rsidR="00427508" w:rsidRPr="00427508" w:rsidRDefault="0002648B" w:rsidP="00427508">
      <w:pPr>
        <w:pStyle w:val="a5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32"/>
          <w:szCs w:val="28"/>
        </w:rPr>
      </w:pPr>
      <w:r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 xml:space="preserve">желтушности склер; </w:t>
      </w:r>
    </w:p>
    <w:p w:rsidR="00427508" w:rsidRPr="00427508" w:rsidRDefault="0002648B" w:rsidP="00427508">
      <w:pPr>
        <w:pStyle w:val="a5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32"/>
          <w:szCs w:val="28"/>
        </w:rPr>
      </w:pPr>
      <w:r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 xml:space="preserve">незначительной или умеренной </w:t>
      </w:r>
      <w:proofErr w:type="spellStart"/>
      <w:r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>гепатомегалии</w:t>
      </w:r>
      <w:proofErr w:type="spellEnd"/>
      <w:r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>;</w:t>
      </w:r>
      <w:r w:rsidR="00B848CB"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 xml:space="preserve"> </w:t>
      </w:r>
    </w:p>
    <w:p w:rsidR="00427508" w:rsidRPr="00427508" w:rsidRDefault="00B848CB" w:rsidP="00427508">
      <w:pPr>
        <w:pStyle w:val="a5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32"/>
          <w:szCs w:val="28"/>
        </w:rPr>
      </w:pPr>
      <w:proofErr w:type="spellStart"/>
      <w:r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>с</w:t>
      </w:r>
      <w:r w:rsidR="0002648B"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>пленомегалии</w:t>
      </w:r>
      <w:proofErr w:type="spellEnd"/>
      <w:r w:rsidR="0002648B"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>;</w:t>
      </w:r>
      <w:r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 xml:space="preserve"> </w:t>
      </w:r>
    </w:p>
    <w:p w:rsidR="00427508" w:rsidRPr="00427508" w:rsidRDefault="0002648B" w:rsidP="00427508">
      <w:pPr>
        <w:pStyle w:val="a5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32"/>
          <w:szCs w:val="28"/>
        </w:rPr>
      </w:pPr>
      <w:r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>неврологических нарушений и психических расстройств</w:t>
      </w:r>
      <w:r w:rsidR="005F45F4"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 xml:space="preserve"> в виде непроизвольных движени</w:t>
      </w:r>
      <w:r w:rsid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 xml:space="preserve">й в мышцах торса и конечностей; </w:t>
      </w:r>
    </w:p>
    <w:p w:rsidR="00427508" w:rsidRPr="00427508" w:rsidRDefault="005F45F4" w:rsidP="00427508">
      <w:pPr>
        <w:pStyle w:val="a5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32"/>
          <w:szCs w:val="28"/>
        </w:rPr>
      </w:pPr>
      <w:proofErr w:type="spellStart"/>
      <w:r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>мигренеподобной</w:t>
      </w:r>
      <w:proofErr w:type="spellEnd"/>
      <w:r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 xml:space="preserve"> головной боли</w:t>
      </w:r>
      <w:r w:rsid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>;</w:t>
      </w:r>
      <w:r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 xml:space="preserve"> </w:t>
      </w:r>
    </w:p>
    <w:p w:rsidR="00427508" w:rsidRPr="00427508" w:rsidRDefault="005F45F4" w:rsidP="00427508">
      <w:pPr>
        <w:pStyle w:val="a5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32"/>
          <w:szCs w:val="28"/>
        </w:rPr>
      </w:pPr>
      <w:r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>скова</w:t>
      </w:r>
      <w:r w:rsid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>нности в мышцах;</w:t>
      </w:r>
    </w:p>
    <w:p w:rsidR="00427508" w:rsidRPr="00427508" w:rsidRDefault="00427508" w:rsidP="00427508">
      <w:pPr>
        <w:pStyle w:val="a5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32"/>
          <w:szCs w:val="28"/>
        </w:rPr>
      </w:pPr>
      <w:r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>эмоциональной лабильности;</w:t>
      </w:r>
    </w:p>
    <w:p w:rsidR="0002648B" w:rsidRPr="00427508" w:rsidRDefault="005F45F4" w:rsidP="00427508">
      <w:pPr>
        <w:pStyle w:val="a5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32"/>
          <w:szCs w:val="28"/>
        </w:rPr>
      </w:pPr>
      <w:r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>агрессивности</w:t>
      </w:r>
      <w:r w:rsidR="0002648B" w:rsidRPr="00427508">
        <w:rPr>
          <w:rFonts w:ascii="Times New Roman" w:eastAsia="TimesNewRomanPSMT" w:hAnsi="Times New Roman"/>
          <w:color w:val="000000"/>
          <w:sz w:val="28"/>
          <w:szCs w:val="24"/>
          <w:lang w:eastAsia="ja-JP"/>
        </w:rPr>
        <w:t>.</w:t>
      </w:r>
    </w:p>
    <w:p w:rsidR="00427508" w:rsidRDefault="00427508" w:rsidP="00427508">
      <w:pPr>
        <w:pStyle w:val="Default"/>
        <w:tabs>
          <w:tab w:val="left" w:pos="420"/>
        </w:tabs>
        <w:jc w:val="both"/>
        <w:rPr>
          <w:b/>
          <w:color w:val="auto"/>
          <w:sz w:val="28"/>
          <w:szCs w:val="28"/>
        </w:rPr>
      </w:pPr>
    </w:p>
    <w:p w:rsidR="00094FA0" w:rsidRPr="00A95061" w:rsidRDefault="00E94C30" w:rsidP="00427508">
      <w:pPr>
        <w:pStyle w:val="Default"/>
        <w:tabs>
          <w:tab w:val="left" w:pos="420"/>
        </w:tabs>
        <w:jc w:val="both"/>
        <w:rPr>
          <w:b/>
          <w:color w:val="auto"/>
          <w:sz w:val="28"/>
          <w:szCs w:val="28"/>
        </w:rPr>
      </w:pPr>
      <w:r w:rsidRPr="00A95061">
        <w:rPr>
          <w:b/>
          <w:color w:val="auto"/>
          <w:sz w:val="28"/>
          <w:szCs w:val="28"/>
        </w:rPr>
        <w:t>Л</w:t>
      </w:r>
      <w:r w:rsidR="00A85305" w:rsidRPr="00A95061">
        <w:rPr>
          <w:b/>
          <w:color w:val="auto"/>
          <w:sz w:val="28"/>
          <w:szCs w:val="28"/>
        </w:rPr>
        <w:t>абораторные исследования</w:t>
      </w:r>
      <w:r w:rsidR="00B06454" w:rsidRPr="00A95061">
        <w:rPr>
          <w:b/>
          <w:color w:val="auto"/>
          <w:sz w:val="28"/>
          <w:szCs w:val="28"/>
        </w:rPr>
        <w:t xml:space="preserve"> </w:t>
      </w:r>
      <w:r w:rsidR="00B06454" w:rsidRPr="00A95061">
        <w:rPr>
          <w:b/>
          <w:color w:val="auto"/>
          <w:sz w:val="28"/>
          <w:szCs w:val="28"/>
          <w:shd w:val="clear" w:color="auto" w:fill="FFFFFF"/>
        </w:rPr>
        <w:t>[1-</w:t>
      </w:r>
      <w:r w:rsidR="005919FB" w:rsidRPr="00A95061">
        <w:rPr>
          <w:b/>
          <w:color w:val="auto"/>
          <w:sz w:val="28"/>
          <w:szCs w:val="28"/>
          <w:shd w:val="clear" w:color="auto" w:fill="FFFFFF"/>
        </w:rPr>
        <w:t>6</w:t>
      </w:r>
      <w:r w:rsidR="00B06454" w:rsidRPr="00A95061">
        <w:rPr>
          <w:b/>
          <w:color w:val="auto"/>
          <w:sz w:val="28"/>
          <w:szCs w:val="28"/>
          <w:shd w:val="clear" w:color="auto" w:fill="FFFFFF"/>
        </w:rPr>
        <w:t>]</w:t>
      </w:r>
      <w:r w:rsidR="006F0E25" w:rsidRPr="00A95061">
        <w:rPr>
          <w:b/>
          <w:color w:val="auto"/>
          <w:sz w:val="28"/>
          <w:szCs w:val="28"/>
        </w:rPr>
        <w:t>:</w:t>
      </w:r>
    </w:p>
    <w:p w:rsidR="00476666" w:rsidRDefault="005962DC" w:rsidP="00427508">
      <w:pPr>
        <w:pStyle w:val="11"/>
        <w:numPr>
          <w:ilvl w:val="0"/>
          <w:numId w:val="20"/>
        </w:numPr>
        <w:tabs>
          <w:tab w:val="left" w:pos="420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5061">
        <w:rPr>
          <w:rFonts w:ascii="Times New Roman" w:hAnsi="Times New Roman"/>
          <w:b/>
          <w:sz w:val="28"/>
          <w:szCs w:val="28"/>
          <w:shd w:val="clear" w:color="auto" w:fill="FFFFFF"/>
        </w:rPr>
        <w:t>общий анализ крови</w:t>
      </w:r>
      <w:r w:rsidR="00476666" w:rsidRPr="00A95061">
        <w:rPr>
          <w:rFonts w:ascii="Times New Roman" w:hAnsi="Times New Roman"/>
          <w:sz w:val="28"/>
          <w:szCs w:val="28"/>
        </w:rPr>
        <w:t xml:space="preserve">: лейкопения, </w:t>
      </w:r>
      <w:proofErr w:type="spellStart"/>
      <w:r w:rsidR="00476666" w:rsidRPr="00A95061">
        <w:rPr>
          <w:rFonts w:ascii="Times New Roman" w:hAnsi="Times New Roman"/>
          <w:sz w:val="28"/>
          <w:szCs w:val="28"/>
        </w:rPr>
        <w:t>нормохромная</w:t>
      </w:r>
      <w:proofErr w:type="spellEnd"/>
      <w:r w:rsidR="00476666" w:rsidRPr="00A95061">
        <w:rPr>
          <w:rFonts w:ascii="Times New Roman" w:hAnsi="Times New Roman"/>
          <w:sz w:val="28"/>
          <w:szCs w:val="28"/>
        </w:rPr>
        <w:t xml:space="preserve"> анемия, тромбоцитопения, </w:t>
      </w:r>
      <w:proofErr w:type="spellStart"/>
      <w:r w:rsidR="00CA55D0" w:rsidRPr="00A95061">
        <w:rPr>
          <w:rFonts w:ascii="Times New Roman" w:hAnsi="Times New Roman"/>
          <w:sz w:val="28"/>
          <w:szCs w:val="28"/>
        </w:rPr>
        <w:t>ретикулоцитоз</w:t>
      </w:r>
      <w:proofErr w:type="spellEnd"/>
      <w:r w:rsidR="00CA55D0" w:rsidRPr="00A95061">
        <w:rPr>
          <w:rFonts w:ascii="Times New Roman" w:hAnsi="Times New Roman"/>
          <w:sz w:val="28"/>
          <w:szCs w:val="28"/>
        </w:rPr>
        <w:t xml:space="preserve">, </w:t>
      </w:r>
      <w:r w:rsidR="00476666" w:rsidRPr="00A95061">
        <w:rPr>
          <w:rFonts w:ascii="Times New Roman" w:hAnsi="Times New Roman"/>
          <w:sz w:val="28"/>
          <w:szCs w:val="28"/>
        </w:rPr>
        <w:t xml:space="preserve">ускоренная СОЭ. </w:t>
      </w:r>
    </w:p>
    <w:p w:rsidR="00852E17" w:rsidRPr="00427508" w:rsidRDefault="005962DC" w:rsidP="00427508">
      <w:pPr>
        <w:pStyle w:val="11"/>
        <w:numPr>
          <w:ilvl w:val="0"/>
          <w:numId w:val="20"/>
        </w:numPr>
        <w:tabs>
          <w:tab w:val="left" w:pos="420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27508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общий анализ мочи</w:t>
      </w:r>
      <w:r w:rsidR="00476666" w:rsidRPr="00427508">
        <w:rPr>
          <w:rFonts w:ascii="Times New Roman" w:hAnsi="Times New Roman"/>
          <w:sz w:val="28"/>
          <w:szCs w:val="28"/>
        </w:rPr>
        <w:t xml:space="preserve">: </w:t>
      </w:r>
      <w:r w:rsidR="00A95061" w:rsidRPr="00427508">
        <w:rPr>
          <w:rFonts w:ascii="Times New Roman" w:hAnsi="Times New Roman"/>
          <w:sz w:val="28"/>
          <w:szCs w:val="28"/>
        </w:rPr>
        <w:t xml:space="preserve">при поражении почек </w:t>
      </w:r>
      <w:r w:rsidR="004910FE"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можно обнаружить микрогематурию, незначительную протеинурию, </w:t>
      </w:r>
      <w:proofErr w:type="spellStart"/>
      <w:r w:rsidR="004910FE" w:rsidRPr="00427508">
        <w:rPr>
          <w:rFonts w:ascii="Times New Roman" w:hAnsi="Times New Roman"/>
          <w:sz w:val="28"/>
          <w:szCs w:val="28"/>
          <w:shd w:val="clear" w:color="auto" w:fill="FFFFFF"/>
        </w:rPr>
        <w:t>гиперкальциурию</w:t>
      </w:r>
      <w:proofErr w:type="spellEnd"/>
      <w:r w:rsidR="004910FE"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:rsidR="00476666" w:rsidRDefault="00852E17" w:rsidP="00427508">
      <w:pPr>
        <w:pStyle w:val="11"/>
        <w:numPr>
          <w:ilvl w:val="0"/>
          <w:numId w:val="20"/>
        </w:numPr>
        <w:tabs>
          <w:tab w:val="left" w:pos="420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27508">
        <w:rPr>
          <w:rFonts w:ascii="Times New Roman" w:hAnsi="Times New Roman"/>
          <w:b/>
          <w:sz w:val="28"/>
          <w:szCs w:val="28"/>
          <w:shd w:val="clear" w:color="auto" w:fill="FFFFFF"/>
        </w:rPr>
        <w:t>суточная экскреция мочи</w:t>
      </w:r>
      <w:r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  <w:proofErr w:type="spellStart"/>
      <w:r w:rsidR="001B0D2C" w:rsidRPr="00427508">
        <w:rPr>
          <w:rFonts w:ascii="Times New Roman" w:hAnsi="Times New Roman"/>
          <w:sz w:val="28"/>
          <w:szCs w:val="28"/>
          <w:shd w:val="clear" w:color="auto" w:fill="FFFFFF"/>
        </w:rPr>
        <w:t>гиперкупренилурия</w:t>
      </w:r>
      <w:proofErr w:type="spellEnd"/>
      <w:r w:rsidR="001B0D2C"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427508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4910FE"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ризнаки </w:t>
      </w:r>
      <w:proofErr w:type="spellStart"/>
      <w:r w:rsidR="004910FE" w:rsidRPr="00427508">
        <w:rPr>
          <w:rFonts w:ascii="Times New Roman" w:hAnsi="Times New Roman"/>
          <w:sz w:val="28"/>
          <w:szCs w:val="28"/>
          <w:shd w:val="clear" w:color="auto" w:fill="FFFFFF"/>
        </w:rPr>
        <w:t>развившейся</w:t>
      </w:r>
      <w:proofErr w:type="spellEnd"/>
      <w:r w:rsidR="004910FE"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910FE" w:rsidRPr="00427508">
        <w:rPr>
          <w:rFonts w:ascii="Times New Roman" w:hAnsi="Times New Roman"/>
          <w:sz w:val="28"/>
          <w:szCs w:val="28"/>
          <w:shd w:val="clear" w:color="auto" w:fill="FFFFFF"/>
        </w:rPr>
        <w:t>тубулопатии</w:t>
      </w:r>
      <w:proofErr w:type="spellEnd"/>
      <w:r w:rsidR="00361EBF"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 с признаками:</w:t>
      </w:r>
      <w:r w:rsidR="004910FE"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D5B00" w:rsidRPr="00427508">
        <w:rPr>
          <w:rFonts w:ascii="Times New Roman" w:hAnsi="Times New Roman"/>
          <w:sz w:val="28"/>
          <w:szCs w:val="28"/>
          <w:shd w:val="clear" w:color="auto" w:fill="FFFFFF"/>
        </w:rPr>
        <w:t>глюкозури</w:t>
      </w:r>
      <w:r w:rsidRPr="00427508">
        <w:rPr>
          <w:rFonts w:ascii="Times New Roman" w:hAnsi="Times New Roman"/>
          <w:sz w:val="28"/>
          <w:szCs w:val="28"/>
          <w:shd w:val="clear" w:color="auto" w:fill="FFFFFF"/>
        </w:rPr>
        <w:t>ей</w:t>
      </w:r>
      <w:proofErr w:type="spellEnd"/>
      <w:r w:rsidR="006D5B00"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6D5B00" w:rsidRPr="00427508">
        <w:rPr>
          <w:rFonts w:ascii="Times New Roman" w:hAnsi="Times New Roman"/>
          <w:sz w:val="28"/>
          <w:szCs w:val="28"/>
          <w:shd w:val="clear" w:color="auto" w:fill="FFFFFF"/>
        </w:rPr>
        <w:t>аминоацидури</w:t>
      </w:r>
      <w:r w:rsidRPr="00427508">
        <w:rPr>
          <w:rFonts w:ascii="Times New Roman" w:hAnsi="Times New Roman"/>
          <w:sz w:val="28"/>
          <w:szCs w:val="28"/>
          <w:shd w:val="clear" w:color="auto" w:fill="FFFFFF"/>
        </w:rPr>
        <w:t>ей</w:t>
      </w:r>
      <w:proofErr w:type="spellEnd"/>
      <w:r w:rsidR="006D5B00" w:rsidRPr="00427508">
        <w:rPr>
          <w:rFonts w:ascii="Times New Roman" w:hAnsi="Times New Roman"/>
          <w:sz w:val="28"/>
          <w:szCs w:val="28"/>
          <w:shd w:val="clear" w:color="auto" w:fill="FFFFFF"/>
        </w:rPr>
        <w:t>, фосфатури</w:t>
      </w:r>
      <w:r w:rsidRPr="00427508">
        <w:rPr>
          <w:rFonts w:ascii="Times New Roman" w:hAnsi="Times New Roman"/>
          <w:sz w:val="28"/>
          <w:szCs w:val="28"/>
          <w:shd w:val="clear" w:color="auto" w:fill="FFFFFF"/>
        </w:rPr>
        <w:t>ей</w:t>
      </w:r>
      <w:r w:rsidR="006D5B00"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6D5B00" w:rsidRPr="00427508">
        <w:rPr>
          <w:rFonts w:ascii="Times New Roman" w:hAnsi="Times New Roman"/>
          <w:sz w:val="28"/>
          <w:szCs w:val="28"/>
          <w:shd w:val="clear" w:color="auto" w:fill="FFFFFF"/>
        </w:rPr>
        <w:t>уратури</w:t>
      </w:r>
      <w:r w:rsidRPr="00427508">
        <w:rPr>
          <w:rFonts w:ascii="Times New Roman" w:hAnsi="Times New Roman"/>
          <w:sz w:val="28"/>
          <w:szCs w:val="28"/>
          <w:shd w:val="clear" w:color="auto" w:fill="FFFFFF"/>
        </w:rPr>
        <w:t>ей</w:t>
      </w:r>
      <w:proofErr w:type="spellEnd"/>
      <w:r w:rsidR="006D5B00" w:rsidRPr="00427508">
        <w:rPr>
          <w:rFonts w:ascii="Times New Roman" w:hAnsi="Times New Roman"/>
          <w:sz w:val="28"/>
          <w:szCs w:val="28"/>
          <w:shd w:val="clear" w:color="auto" w:fill="FFFFFF"/>
        </w:rPr>
        <w:t>, протеинури</w:t>
      </w:r>
      <w:r w:rsidRPr="00427508">
        <w:rPr>
          <w:rFonts w:ascii="Times New Roman" w:hAnsi="Times New Roman"/>
          <w:sz w:val="28"/>
          <w:szCs w:val="28"/>
          <w:shd w:val="clear" w:color="auto" w:fill="FFFFFF"/>
        </w:rPr>
        <w:t>ей</w:t>
      </w:r>
      <w:r w:rsidR="00A95061" w:rsidRPr="00427508">
        <w:rPr>
          <w:rFonts w:ascii="Times New Roman" w:hAnsi="Times New Roman"/>
          <w:sz w:val="28"/>
          <w:szCs w:val="28"/>
        </w:rPr>
        <w:t>.</w:t>
      </w:r>
    </w:p>
    <w:p w:rsidR="00476666" w:rsidRDefault="00852E17" w:rsidP="00427508">
      <w:pPr>
        <w:pStyle w:val="11"/>
        <w:numPr>
          <w:ilvl w:val="0"/>
          <w:numId w:val="20"/>
        </w:numPr>
        <w:tabs>
          <w:tab w:val="left" w:pos="420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27508">
        <w:rPr>
          <w:rFonts w:ascii="Times New Roman" w:hAnsi="Times New Roman"/>
          <w:b/>
          <w:sz w:val="28"/>
          <w:szCs w:val="28"/>
        </w:rPr>
        <w:t>б</w:t>
      </w:r>
      <w:r w:rsidR="00476666" w:rsidRPr="00427508">
        <w:rPr>
          <w:rFonts w:ascii="Times New Roman" w:hAnsi="Times New Roman"/>
          <w:b/>
          <w:sz w:val="28"/>
          <w:szCs w:val="28"/>
        </w:rPr>
        <w:t>иохимический анализ крови</w:t>
      </w:r>
      <w:r w:rsidR="00476666" w:rsidRPr="00427508">
        <w:rPr>
          <w:rFonts w:ascii="Times New Roman" w:hAnsi="Times New Roman"/>
          <w:sz w:val="28"/>
          <w:szCs w:val="28"/>
        </w:rPr>
        <w:t xml:space="preserve">: </w:t>
      </w:r>
      <w:r w:rsidR="001B0D2C" w:rsidRPr="00427508">
        <w:rPr>
          <w:rFonts w:ascii="Times New Roman" w:hAnsi="Times New Roman"/>
          <w:sz w:val="28"/>
          <w:szCs w:val="28"/>
        </w:rPr>
        <w:t xml:space="preserve">снижение </w:t>
      </w:r>
      <w:proofErr w:type="spellStart"/>
      <w:r w:rsidR="001E1ACA" w:rsidRPr="00427508">
        <w:rPr>
          <w:rFonts w:ascii="Times New Roman" w:hAnsi="Times New Roman"/>
          <w:sz w:val="28"/>
          <w:szCs w:val="28"/>
        </w:rPr>
        <w:t>церулоплазмин</w:t>
      </w:r>
      <w:r w:rsidR="001B0D2C" w:rsidRPr="00427508">
        <w:rPr>
          <w:rFonts w:ascii="Times New Roman" w:hAnsi="Times New Roman"/>
          <w:sz w:val="28"/>
          <w:szCs w:val="28"/>
        </w:rPr>
        <w:t>а</w:t>
      </w:r>
      <w:proofErr w:type="spellEnd"/>
      <w:r w:rsidR="001B0D2C" w:rsidRPr="00427508">
        <w:rPr>
          <w:rFonts w:ascii="Times New Roman" w:hAnsi="Times New Roman"/>
          <w:sz w:val="28"/>
          <w:szCs w:val="28"/>
        </w:rPr>
        <w:t xml:space="preserve"> и общей меди</w:t>
      </w:r>
      <w:r w:rsidR="001E1ACA" w:rsidRPr="00427508">
        <w:rPr>
          <w:rFonts w:ascii="Times New Roman" w:hAnsi="Times New Roman"/>
          <w:sz w:val="28"/>
          <w:szCs w:val="28"/>
        </w:rPr>
        <w:t xml:space="preserve">, </w:t>
      </w:r>
      <w:r w:rsidR="00476666" w:rsidRPr="00427508">
        <w:rPr>
          <w:rFonts w:ascii="Times New Roman" w:hAnsi="Times New Roman"/>
          <w:sz w:val="28"/>
          <w:szCs w:val="28"/>
        </w:rPr>
        <w:t>увеличение уровн</w:t>
      </w:r>
      <w:r w:rsidR="001B0D2C" w:rsidRPr="00427508">
        <w:rPr>
          <w:rFonts w:ascii="Times New Roman" w:hAnsi="Times New Roman"/>
          <w:sz w:val="28"/>
          <w:szCs w:val="28"/>
        </w:rPr>
        <w:t>ей</w:t>
      </w:r>
      <w:r w:rsidR="00476666" w:rsidRPr="00427508">
        <w:rPr>
          <w:rFonts w:ascii="Times New Roman" w:hAnsi="Times New Roman"/>
          <w:sz w:val="28"/>
          <w:szCs w:val="28"/>
        </w:rPr>
        <w:t xml:space="preserve"> </w:t>
      </w:r>
      <w:r w:rsidR="001B0D2C" w:rsidRPr="00427508">
        <w:rPr>
          <w:rFonts w:ascii="Times New Roman" w:hAnsi="Times New Roman"/>
          <w:sz w:val="28"/>
          <w:szCs w:val="28"/>
        </w:rPr>
        <w:t xml:space="preserve">свободной меди (таблица 1), </w:t>
      </w:r>
      <w:proofErr w:type="spellStart"/>
      <w:r w:rsidR="00476666" w:rsidRPr="00427508">
        <w:rPr>
          <w:rFonts w:ascii="Times New Roman" w:hAnsi="Times New Roman"/>
          <w:sz w:val="28"/>
          <w:szCs w:val="28"/>
        </w:rPr>
        <w:t>аминотрасфераз</w:t>
      </w:r>
      <w:proofErr w:type="spellEnd"/>
      <w:r w:rsidR="00476666" w:rsidRPr="00427508">
        <w:rPr>
          <w:rFonts w:ascii="Times New Roman" w:hAnsi="Times New Roman"/>
          <w:sz w:val="28"/>
          <w:szCs w:val="28"/>
        </w:rPr>
        <w:t xml:space="preserve"> (в 1,5-50 раз)</w:t>
      </w:r>
      <w:r w:rsidR="00D3597D" w:rsidRPr="00427508">
        <w:rPr>
          <w:rFonts w:ascii="Times New Roman" w:hAnsi="Times New Roman"/>
          <w:sz w:val="28"/>
          <w:szCs w:val="28"/>
        </w:rPr>
        <w:t>;</w:t>
      </w:r>
      <w:r w:rsidR="00476666" w:rsidRPr="00427508">
        <w:rPr>
          <w:rFonts w:ascii="Times New Roman" w:hAnsi="Times New Roman"/>
          <w:sz w:val="28"/>
          <w:szCs w:val="28"/>
        </w:rPr>
        <w:t xml:space="preserve"> </w:t>
      </w:r>
      <w:r w:rsidR="00D3597D" w:rsidRPr="00427508">
        <w:rPr>
          <w:rFonts w:ascii="Times New Roman" w:hAnsi="Times New Roman"/>
          <w:sz w:val="28"/>
          <w:szCs w:val="28"/>
        </w:rPr>
        <w:t>билирубин повышен более чем в 2 раза, преимущественно за счет прямой фракции;</w:t>
      </w:r>
      <w:r w:rsidR="00476666" w:rsidRPr="00427508">
        <w:rPr>
          <w:rFonts w:ascii="Times New Roman" w:hAnsi="Times New Roman"/>
          <w:sz w:val="28"/>
          <w:szCs w:val="28"/>
        </w:rPr>
        <w:t xml:space="preserve"> </w:t>
      </w:r>
      <w:r w:rsidR="00D3597D" w:rsidRPr="00427508">
        <w:rPr>
          <w:rFonts w:ascii="Times New Roman" w:hAnsi="Times New Roman"/>
          <w:sz w:val="28"/>
          <w:szCs w:val="28"/>
        </w:rPr>
        <w:t xml:space="preserve">уровень щелочной фосфатазы обычно повышен; может быть повышена активность </w:t>
      </w:r>
      <w:proofErr w:type="spellStart"/>
      <w:r w:rsidR="00D3597D" w:rsidRPr="00427508">
        <w:rPr>
          <w:rFonts w:ascii="Times New Roman" w:hAnsi="Times New Roman"/>
          <w:sz w:val="28"/>
          <w:szCs w:val="28"/>
        </w:rPr>
        <w:t>гаммаглютамилтранспепт</w:t>
      </w:r>
      <w:r w:rsidR="00CA55D0" w:rsidRPr="00427508">
        <w:rPr>
          <w:rFonts w:ascii="Times New Roman" w:hAnsi="Times New Roman"/>
          <w:sz w:val="28"/>
          <w:szCs w:val="28"/>
        </w:rPr>
        <w:t>идазы</w:t>
      </w:r>
      <w:proofErr w:type="spellEnd"/>
      <w:r w:rsidR="00CA55D0" w:rsidRPr="00427508">
        <w:rPr>
          <w:rFonts w:ascii="Times New Roman" w:hAnsi="Times New Roman"/>
          <w:sz w:val="28"/>
          <w:szCs w:val="28"/>
        </w:rPr>
        <w:t xml:space="preserve"> (ГГТП); </w:t>
      </w:r>
      <w:proofErr w:type="spellStart"/>
      <w:r w:rsidR="00CA55D0" w:rsidRPr="00427508">
        <w:rPr>
          <w:rFonts w:ascii="Times New Roman" w:hAnsi="Times New Roman"/>
          <w:sz w:val="28"/>
          <w:szCs w:val="28"/>
        </w:rPr>
        <w:t>гипоальбуминемия</w:t>
      </w:r>
      <w:proofErr w:type="spellEnd"/>
      <w:r w:rsidR="00137A50" w:rsidRPr="00427508">
        <w:rPr>
          <w:rFonts w:ascii="Times New Roman" w:hAnsi="Times New Roman"/>
          <w:sz w:val="28"/>
          <w:szCs w:val="28"/>
        </w:rPr>
        <w:t>.</w:t>
      </w:r>
    </w:p>
    <w:p w:rsidR="00D66937" w:rsidRPr="00427508" w:rsidRDefault="00852E17" w:rsidP="00427508">
      <w:pPr>
        <w:pStyle w:val="11"/>
        <w:numPr>
          <w:ilvl w:val="0"/>
          <w:numId w:val="20"/>
        </w:numPr>
        <w:tabs>
          <w:tab w:val="left" w:pos="420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7508">
        <w:rPr>
          <w:rFonts w:ascii="Times New Roman" w:hAnsi="Times New Roman"/>
          <w:b/>
          <w:sz w:val="28"/>
          <w:szCs w:val="28"/>
        </w:rPr>
        <w:t>к</w:t>
      </w:r>
      <w:r w:rsidR="00476666" w:rsidRPr="00427508">
        <w:rPr>
          <w:rFonts w:ascii="Times New Roman" w:hAnsi="Times New Roman"/>
          <w:b/>
          <w:sz w:val="28"/>
          <w:szCs w:val="28"/>
        </w:rPr>
        <w:t>оагулограмма</w:t>
      </w:r>
      <w:proofErr w:type="spellEnd"/>
      <w:r w:rsidRPr="00427508">
        <w:rPr>
          <w:rFonts w:ascii="Times New Roman" w:hAnsi="Times New Roman"/>
          <w:b/>
          <w:sz w:val="28"/>
          <w:szCs w:val="28"/>
        </w:rPr>
        <w:t>:</w:t>
      </w:r>
      <w:r w:rsidR="005919FB" w:rsidRPr="00427508">
        <w:rPr>
          <w:rFonts w:ascii="Times New Roman" w:hAnsi="Times New Roman"/>
          <w:b/>
          <w:sz w:val="28"/>
          <w:szCs w:val="28"/>
        </w:rPr>
        <w:t xml:space="preserve"> </w:t>
      </w:r>
      <w:r w:rsidR="005919FB"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снижение </w:t>
      </w:r>
      <w:proofErr w:type="spellStart"/>
      <w:r w:rsidR="005919FB" w:rsidRPr="00427508">
        <w:rPr>
          <w:rFonts w:ascii="Times New Roman" w:hAnsi="Times New Roman"/>
          <w:sz w:val="28"/>
          <w:szCs w:val="28"/>
          <w:shd w:val="clear" w:color="auto" w:fill="FFFFFF"/>
        </w:rPr>
        <w:t>протромбинового</w:t>
      </w:r>
      <w:proofErr w:type="spellEnd"/>
      <w:r w:rsidR="005919FB"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 индекса, </w:t>
      </w:r>
      <w:proofErr w:type="spellStart"/>
      <w:r w:rsidR="005919FB" w:rsidRPr="00427508">
        <w:rPr>
          <w:rFonts w:ascii="Times New Roman" w:hAnsi="Times New Roman"/>
          <w:sz w:val="28"/>
          <w:szCs w:val="28"/>
          <w:shd w:val="clear" w:color="auto" w:fill="FFFFFF"/>
        </w:rPr>
        <w:t>гипофибриногенемия</w:t>
      </w:r>
      <w:proofErr w:type="spellEnd"/>
      <w:r w:rsidR="005919FB"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, снижение </w:t>
      </w:r>
      <w:proofErr w:type="spellStart"/>
      <w:r w:rsidR="005919FB" w:rsidRPr="00427508">
        <w:rPr>
          <w:rFonts w:ascii="Times New Roman" w:hAnsi="Times New Roman"/>
          <w:sz w:val="28"/>
          <w:szCs w:val="28"/>
          <w:shd w:val="clear" w:color="auto" w:fill="FFFFFF"/>
        </w:rPr>
        <w:t>тромбинового</w:t>
      </w:r>
      <w:proofErr w:type="spellEnd"/>
      <w:r w:rsidR="005919FB"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 времени</w:t>
      </w:r>
      <w:r w:rsidR="00476666" w:rsidRPr="00427508">
        <w:rPr>
          <w:rFonts w:ascii="Times New Roman" w:hAnsi="Times New Roman"/>
          <w:b/>
          <w:sz w:val="28"/>
          <w:szCs w:val="28"/>
        </w:rPr>
        <w:t xml:space="preserve">. </w:t>
      </w:r>
    </w:p>
    <w:p w:rsidR="00D66937" w:rsidRPr="00427508" w:rsidRDefault="00852E17" w:rsidP="00427508">
      <w:pPr>
        <w:pStyle w:val="11"/>
        <w:numPr>
          <w:ilvl w:val="0"/>
          <w:numId w:val="20"/>
        </w:numPr>
        <w:tabs>
          <w:tab w:val="left" w:pos="420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7508">
        <w:rPr>
          <w:rFonts w:ascii="Times New Roman" w:hAnsi="Times New Roman"/>
          <w:b/>
          <w:sz w:val="28"/>
          <w:szCs w:val="28"/>
        </w:rPr>
        <w:t>п</w:t>
      </w:r>
      <w:r w:rsidR="00D66937" w:rsidRPr="00427508">
        <w:rPr>
          <w:rFonts w:ascii="Times New Roman" w:hAnsi="Times New Roman"/>
          <w:b/>
          <w:sz w:val="28"/>
          <w:szCs w:val="28"/>
        </w:rPr>
        <w:t>еницилламиновый</w:t>
      </w:r>
      <w:proofErr w:type="spellEnd"/>
      <w:r w:rsidR="00D66937" w:rsidRPr="00427508">
        <w:rPr>
          <w:rFonts w:ascii="Times New Roman" w:hAnsi="Times New Roman"/>
          <w:b/>
          <w:sz w:val="28"/>
          <w:szCs w:val="28"/>
        </w:rPr>
        <w:t xml:space="preserve"> тест</w:t>
      </w:r>
      <w:r w:rsidR="00D66937" w:rsidRPr="00427508">
        <w:rPr>
          <w:rFonts w:ascii="Times New Roman" w:hAnsi="Times New Roman"/>
          <w:sz w:val="28"/>
          <w:szCs w:val="28"/>
        </w:rPr>
        <w:t xml:space="preserve">: </w:t>
      </w:r>
      <w:r w:rsidR="004910FE"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необходимо исследовать мочу, собранную сразу после приема 500 мг </w:t>
      </w:r>
      <w:proofErr w:type="spellStart"/>
      <w:r w:rsidR="004910FE" w:rsidRPr="00427508">
        <w:rPr>
          <w:rFonts w:ascii="Times New Roman" w:hAnsi="Times New Roman"/>
          <w:sz w:val="28"/>
          <w:szCs w:val="28"/>
          <w:shd w:val="clear" w:color="auto" w:fill="FFFFFF"/>
        </w:rPr>
        <w:t>пеницилламина</w:t>
      </w:r>
      <w:proofErr w:type="spellEnd"/>
      <w:r w:rsidR="004910FE"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 и через 12 часов. У пациентов с болезнью Вильсона-Коновалова суточная экскреция меди будет повышаться </w:t>
      </w:r>
      <w:r w:rsidR="00227038"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до </w:t>
      </w:r>
      <w:r w:rsidR="004910FE" w:rsidRPr="00427508">
        <w:rPr>
          <w:rFonts w:ascii="Times New Roman" w:hAnsi="Times New Roman"/>
          <w:sz w:val="28"/>
          <w:szCs w:val="28"/>
          <w:shd w:val="clear" w:color="auto" w:fill="FFFFFF"/>
        </w:rPr>
        <w:t>более 1500 мкг/</w:t>
      </w:r>
      <w:proofErr w:type="spellStart"/>
      <w:r w:rsidR="004910FE" w:rsidRPr="00427508">
        <w:rPr>
          <w:rFonts w:ascii="Times New Roman" w:hAnsi="Times New Roman"/>
          <w:sz w:val="28"/>
          <w:szCs w:val="28"/>
          <w:shd w:val="clear" w:color="auto" w:fill="FFFFFF"/>
        </w:rPr>
        <w:t>дл</w:t>
      </w:r>
      <w:proofErr w:type="spellEnd"/>
      <w:r w:rsidR="004910FE" w:rsidRPr="00427508">
        <w:rPr>
          <w:rFonts w:ascii="Times New Roman" w:hAnsi="Times New Roman"/>
          <w:sz w:val="28"/>
          <w:szCs w:val="28"/>
          <w:shd w:val="clear" w:color="auto" w:fill="FFFFFF"/>
        </w:rPr>
        <w:t>/</w:t>
      </w:r>
      <w:proofErr w:type="spellStart"/>
      <w:r w:rsidR="004910FE" w:rsidRPr="00427508">
        <w:rPr>
          <w:rFonts w:ascii="Times New Roman" w:hAnsi="Times New Roman"/>
          <w:sz w:val="28"/>
          <w:szCs w:val="28"/>
          <w:shd w:val="clear" w:color="auto" w:fill="FFFFFF"/>
        </w:rPr>
        <w:t>сут</w:t>
      </w:r>
      <w:proofErr w:type="spellEnd"/>
      <w:r w:rsidR="004910FE" w:rsidRPr="00427508">
        <w:rPr>
          <w:rFonts w:ascii="Times New Roman" w:hAnsi="Times New Roman"/>
          <w:sz w:val="28"/>
          <w:szCs w:val="28"/>
        </w:rPr>
        <w:t xml:space="preserve"> (норма &lt;50мкг/</w:t>
      </w:r>
      <w:proofErr w:type="spellStart"/>
      <w:r w:rsidR="004910FE" w:rsidRPr="00427508">
        <w:rPr>
          <w:rFonts w:ascii="Times New Roman" w:hAnsi="Times New Roman"/>
          <w:sz w:val="28"/>
          <w:szCs w:val="28"/>
        </w:rPr>
        <w:t>сут</w:t>
      </w:r>
      <w:proofErr w:type="spellEnd"/>
      <w:r w:rsidR="004910FE" w:rsidRPr="00427508">
        <w:rPr>
          <w:rFonts w:ascii="Times New Roman" w:hAnsi="Times New Roman"/>
          <w:sz w:val="28"/>
          <w:szCs w:val="28"/>
        </w:rPr>
        <w:t>)</w:t>
      </w:r>
      <w:r w:rsidR="004910FE" w:rsidRPr="00427508">
        <w:rPr>
          <w:rFonts w:ascii="Times New Roman" w:hAnsi="Times New Roman"/>
          <w:sz w:val="28"/>
          <w:szCs w:val="28"/>
          <w:shd w:val="clear" w:color="auto" w:fill="FFFFFF"/>
        </w:rPr>
        <w:t>. У здоровых людей значительного увеличения экскреции меди с мочой не наблюдается. </w:t>
      </w:r>
      <w:r w:rsidR="004910FE" w:rsidRPr="00427508">
        <w:rPr>
          <w:rFonts w:ascii="Times New Roman" w:hAnsi="Times New Roman"/>
          <w:sz w:val="28"/>
          <w:szCs w:val="28"/>
        </w:rPr>
        <w:t xml:space="preserve"> </w:t>
      </w:r>
    </w:p>
    <w:p w:rsidR="006816EC" w:rsidRPr="004910FE" w:rsidRDefault="006816EC" w:rsidP="006816EC">
      <w:pPr>
        <w:pStyle w:val="11"/>
        <w:tabs>
          <w:tab w:val="left" w:pos="420"/>
          <w:tab w:val="left" w:pos="851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37B9E" w:rsidRPr="00427508" w:rsidRDefault="00F8179E" w:rsidP="00427508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27508">
        <w:rPr>
          <w:rFonts w:ascii="Times New Roman" w:hAnsi="Times New Roman"/>
          <w:b/>
          <w:sz w:val="28"/>
          <w:szCs w:val="28"/>
        </w:rPr>
        <w:t>Показатели</w:t>
      </w:r>
      <w:r w:rsidR="00B37B9E" w:rsidRPr="00427508">
        <w:rPr>
          <w:rFonts w:ascii="Times New Roman" w:hAnsi="Times New Roman"/>
          <w:b/>
          <w:sz w:val="28"/>
          <w:szCs w:val="28"/>
        </w:rPr>
        <w:t xml:space="preserve"> лабораторных исследований представлены в таблице</w:t>
      </w:r>
      <w:r w:rsidR="00DC08E8" w:rsidRPr="00427508">
        <w:rPr>
          <w:rFonts w:ascii="Times New Roman" w:hAnsi="Times New Roman"/>
          <w:b/>
          <w:sz w:val="28"/>
          <w:szCs w:val="28"/>
        </w:rPr>
        <w:t xml:space="preserve"> 2</w:t>
      </w:r>
      <w:r w:rsidR="00B37B9E" w:rsidRPr="00427508">
        <w:rPr>
          <w:rFonts w:ascii="Times New Roman" w:hAnsi="Times New Roman"/>
          <w:b/>
          <w:sz w:val="28"/>
          <w:szCs w:val="28"/>
        </w:rPr>
        <w:t>.</w:t>
      </w:r>
    </w:p>
    <w:p w:rsidR="00B37B9E" w:rsidRPr="00427508" w:rsidRDefault="001E730C" w:rsidP="00427508">
      <w:pPr>
        <w:pStyle w:val="a"/>
        <w:numPr>
          <w:ilvl w:val="0"/>
          <w:numId w:val="0"/>
        </w:numPr>
        <w:spacing w:line="240" w:lineRule="auto"/>
        <w:ind w:right="-170"/>
        <w:rPr>
          <w:rFonts w:ascii="Times New Roman" w:hAnsi="Times New Roman"/>
          <w:b/>
          <w:sz w:val="28"/>
          <w:szCs w:val="28"/>
        </w:rPr>
      </w:pPr>
      <w:r w:rsidRPr="00427508">
        <w:rPr>
          <w:rFonts w:ascii="Times New Roman" w:hAnsi="Times New Roman"/>
          <w:b/>
          <w:sz w:val="28"/>
          <w:szCs w:val="28"/>
        </w:rPr>
        <w:t xml:space="preserve">Таблица </w:t>
      </w:r>
      <w:r w:rsidR="00DC08E8" w:rsidRPr="00427508">
        <w:rPr>
          <w:rFonts w:ascii="Times New Roman" w:hAnsi="Times New Roman"/>
          <w:b/>
          <w:sz w:val="28"/>
          <w:szCs w:val="28"/>
        </w:rPr>
        <w:t>2</w:t>
      </w:r>
      <w:r w:rsidRPr="00427508">
        <w:rPr>
          <w:rFonts w:ascii="Times New Roman" w:hAnsi="Times New Roman"/>
          <w:b/>
          <w:sz w:val="28"/>
          <w:szCs w:val="28"/>
        </w:rPr>
        <w:t xml:space="preserve"> - </w:t>
      </w:r>
      <w:r w:rsidR="00B37B9E" w:rsidRPr="00427508">
        <w:rPr>
          <w:rFonts w:ascii="Times New Roman" w:hAnsi="Times New Roman"/>
          <w:b/>
          <w:sz w:val="28"/>
          <w:szCs w:val="28"/>
        </w:rPr>
        <w:t>Лабораторные показатели при гепатолентикулярной дегенерации</w:t>
      </w:r>
      <w:r w:rsidRPr="00427508">
        <w:rPr>
          <w:rFonts w:ascii="Times New Roman" w:hAnsi="Times New Roman"/>
          <w:b/>
          <w:sz w:val="28"/>
          <w:szCs w:val="28"/>
        </w:rPr>
        <w:t xml:space="preserve"> [</w:t>
      </w:r>
      <w:r w:rsidR="00DC08E8" w:rsidRPr="00427508">
        <w:rPr>
          <w:rFonts w:ascii="Times New Roman" w:hAnsi="Times New Roman"/>
          <w:b/>
          <w:sz w:val="28"/>
          <w:szCs w:val="28"/>
        </w:rPr>
        <w:t>6].</w:t>
      </w:r>
    </w:p>
    <w:p w:rsidR="001E730C" w:rsidRPr="00A95061" w:rsidRDefault="001E730C" w:rsidP="00A95061">
      <w:pPr>
        <w:pStyle w:val="a"/>
        <w:numPr>
          <w:ilvl w:val="0"/>
          <w:numId w:val="0"/>
        </w:numPr>
        <w:ind w:firstLine="567"/>
        <w:rPr>
          <w:rFonts w:ascii="Times New Roman" w:hAnsi="Times New Roman"/>
          <w:sz w:val="28"/>
          <w:szCs w:val="28"/>
        </w:rPr>
      </w:pPr>
    </w:p>
    <w:tbl>
      <w:tblPr>
        <w:tblW w:w="9727" w:type="dxa"/>
        <w:jc w:val="center"/>
        <w:tblInd w:w="-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560"/>
        <w:gridCol w:w="2497"/>
      </w:tblGrid>
      <w:tr w:rsidR="00B37B9E" w:rsidRPr="00B37B9E" w:rsidTr="00427508">
        <w:trPr>
          <w:jc w:val="center"/>
        </w:trPr>
        <w:tc>
          <w:tcPr>
            <w:tcW w:w="5670" w:type="dxa"/>
            <w:hideMark/>
          </w:tcPr>
          <w:p w:rsidR="00B37B9E" w:rsidRPr="00F472AD" w:rsidRDefault="00B37B9E" w:rsidP="00F472AD">
            <w:pPr>
              <w:pStyle w:val="af5"/>
              <w:spacing w:line="240" w:lineRule="auto"/>
              <w:ind w:firstLine="175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472A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Показатель</w:t>
            </w:r>
          </w:p>
        </w:tc>
        <w:tc>
          <w:tcPr>
            <w:tcW w:w="1560" w:type="dxa"/>
            <w:hideMark/>
          </w:tcPr>
          <w:p w:rsidR="00B37B9E" w:rsidRPr="00F472AD" w:rsidRDefault="00B37B9E" w:rsidP="00F472AD">
            <w:pPr>
              <w:pStyle w:val="af5"/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472A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Норма</w:t>
            </w:r>
          </w:p>
        </w:tc>
        <w:tc>
          <w:tcPr>
            <w:tcW w:w="2497" w:type="dxa"/>
            <w:hideMark/>
          </w:tcPr>
          <w:p w:rsidR="00B37B9E" w:rsidRPr="00F472AD" w:rsidRDefault="00B37B9E" w:rsidP="00F472AD">
            <w:pPr>
              <w:pStyle w:val="af5"/>
              <w:spacing w:line="240" w:lineRule="auto"/>
              <w:ind w:left="141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472A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ГЛД</w:t>
            </w:r>
          </w:p>
        </w:tc>
      </w:tr>
      <w:tr w:rsidR="00B37B9E" w:rsidRPr="00B37B9E" w:rsidTr="00427508">
        <w:trPr>
          <w:jc w:val="center"/>
        </w:trPr>
        <w:tc>
          <w:tcPr>
            <w:tcW w:w="5670" w:type="dxa"/>
            <w:hideMark/>
          </w:tcPr>
          <w:p w:rsidR="00B37B9E" w:rsidRPr="00B37B9E" w:rsidRDefault="00B37B9E" w:rsidP="00F472AD">
            <w:pPr>
              <w:pStyle w:val="af5"/>
              <w:spacing w:line="240" w:lineRule="auto"/>
              <w:ind w:firstLine="17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Церулоплазмин</w:t>
            </w:r>
            <w:proofErr w:type="spellEnd"/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мг/</w:t>
            </w:r>
            <w:proofErr w:type="spellStart"/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</w:t>
            </w:r>
            <w:proofErr w:type="spellEnd"/>
          </w:p>
        </w:tc>
        <w:tc>
          <w:tcPr>
            <w:tcW w:w="1560" w:type="dxa"/>
            <w:hideMark/>
          </w:tcPr>
          <w:p w:rsidR="00B37B9E" w:rsidRPr="00B37B9E" w:rsidRDefault="00B37B9E" w:rsidP="00F472AD">
            <w:pPr>
              <w:pStyle w:val="af5"/>
              <w:tabs>
                <w:tab w:val="decimal" w:pos="340"/>
              </w:tabs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17–40</w:t>
            </w:r>
          </w:p>
        </w:tc>
        <w:tc>
          <w:tcPr>
            <w:tcW w:w="2497" w:type="dxa"/>
            <w:hideMark/>
          </w:tcPr>
          <w:p w:rsidR="00B37B9E" w:rsidRPr="00B37B9E" w:rsidRDefault="00B37B9E" w:rsidP="00F472AD">
            <w:pPr>
              <w:pStyle w:val="af5"/>
              <w:spacing w:line="240" w:lineRule="auto"/>
              <w:ind w:left="14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Symbol" w:char="F03C"/>
            </w: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17</w:t>
            </w:r>
          </w:p>
        </w:tc>
      </w:tr>
      <w:tr w:rsidR="00B37B9E" w:rsidRPr="00B37B9E" w:rsidTr="00427508">
        <w:trPr>
          <w:jc w:val="center"/>
        </w:trPr>
        <w:tc>
          <w:tcPr>
            <w:tcW w:w="5670" w:type="dxa"/>
            <w:hideMark/>
          </w:tcPr>
          <w:p w:rsidR="00B37B9E" w:rsidRPr="00B37B9E" w:rsidRDefault="00B37B9E" w:rsidP="00F472AD">
            <w:pPr>
              <w:pStyle w:val="af5"/>
              <w:spacing w:line="240" w:lineRule="auto"/>
              <w:ind w:firstLine="17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Общая медь в сыворотке крови, </w:t>
            </w:r>
            <w:proofErr w:type="spellStart"/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мкмоль</w:t>
            </w:r>
            <w:proofErr w:type="spellEnd"/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/л</w:t>
            </w:r>
          </w:p>
        </w:tc>
        <w:tc>
          <w:tcPr>
            <w:tcW w:w="1560" w:type="dxa"/>
            <w:hideMark/>
          </w:tcPr>
          <w:p w:rsidR="00B37B9E" w:rsidRPr="00B37B9E" w:rsidRDefault="00B37B9E" w:rsidP="00F472AD">
            <w:pPr>
              <w:pStyle w:val="af5"/>
              <w:tabs>
                <w:tab w:val="decimal" w:pos="340"/>
              </w:tabs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12–32</w:t>
            </w:r>
          </w:p>
        </w:tc>
        <w:tc>
          <w:tcPr>
            <w:tcW w:w="2497" w:type="dxa"/>
            <w:hideMark/>
          </w:tcPr>
          <w:p w:rsidR="00B37B9E" w:rsidRPr="00B37B9E" w:rsidRDefault="00B37B9E" w:rsidP="00F472AD">
            <w:pPr>
              <w:pStyle w:val="af5"/>
              <w:spacing w:line="240" w:lineRule="auto"/>
              <w:ind w:left="14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Symbol" w:char="F03C"/>
            </w: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12</w:t>
            </w:r>
          </w:p>
        </w:tc>
      </w:tr>
      <w:tr w:rsidR="00B37B9E" w:rsidRPr="00B37B9E" w:rsidTr="00427508">
        <w:trPr>
          <w:jc w:val="center"/>
        </w:trPr>
        <w:tc>
          <w:tcPr>
            <w:tcW w:w="5670" w:type="dxa"/>
            <w:hideMark/>
          </w:tcPr>
          <w:p w:rsidR="00B37B9E" w:rsidRPr="00B37B9E" w:rsidRDefault="00B37B9E" w:rsidP="00F472AD">
            <w:pPr>
              <w:pStyle w:val="af5"/>
              <w:spacing w:line="240" w:lineRule="auto"/>
              <w:ind w:firstLine="17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Свободная медь в сыворотке крови, мкг/</w:t>
            </w:r>
            <w:proofErr w:type="spellStart"/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</w:t>
            </w:r>
            <w:proofErr w:type="spellEnd"/>
          </w:p>
        </w:tc>
        <w:tc>
          <w:tcPr>
            <w:tcW w:w="1560" w:type="dxa"/>
            <w:hideMark/>
          </w:tcPr>
          <w:p w:rsidR="00B37B9E" w:rsidRPr="00B37B9E" w:rsidRDefault="00B37B9E" w:rsidP="00F472AD">
            <w:pPr>
              <w:pStyle w:val="af5"/>
              <w:tabs>
                <w:tab w:val="decimal" w:pos="340"/>
              </w:tabs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5–12</w:t>
            </w:r>
          </w:p>
        </w:tc>
        <w:tc>
          <w:tcPr>
            <w:tcW w:w="2497" w:type="dxa"/>
            <w:hideMark/>
          </w:tcPr>
          <w:p w:rsidR="00B37B9E" w:rsidRPr="00B37B9E" w:rsidRDefault="00B37B9E" w:rsidP="00F472AD">
            <w:pPr>
              <w:pStyle w:val="af5"/>
              <w:spacing w:line="240" w:lineRule="auto"/>
              <w:ind w:left="14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Symbol" w:char="F03E"/>
            </w: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50</w:t>
            </w:r>
          </w:p>
        </w:tc>
      </w:tr>
      <w:tr w:rsidR="00B37B9E" w:rsidRPr="00B37B9E" w:rsidTr="00427508">
        <w:trPr>
          <w:jc w:val="center"/>
        </w:trPr>
        <w:tc>
          <w:tcPr>
            <w:tcW w:w="5670" w:type="dxa"/>
            <w:hideMark/>
          </w:tcPr>
          <w:p w:rsidR="00B37B9E" w:rsidRPr="00B37B9E" w:rsidRDefault="00B37B9E" w:rsidP="00F472AD">
            <w:pPr>
              <w:pStyle w:val="af5"/>
              <w:spacing w:line="240" w:lineRule="auto"/>
              <w:ind w:firstLine="17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Суточная экскреция меди с мочой, мкг/</w:t>
            </w:r>
            <w:proofErr w:type="spellStart"/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560" w:type="dxa"/>
            <w:hideMark/>
          </w:tcPr>
          <w:p w:rsidR="00B37B9E" w:rsidRPr="00B37B9E" w:rsidRDefault="00B37B9E" w:rsidP="00F472AD">
            <w:pPr>
              <w:pStyle w:val="af5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Symbol" w:char="F03C"/>
            </w: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50</w:t>
            </w:r>
          </w:p>
        </w:tc>
        <w:tc>
          <w:tcPr>
            <w:tcW w:w="2497" w:type="dxa"/>
            <w:hideMark/>
          </w:tcPr>
          <w:p w:rsidR="00B37B9E" w:rsidRPr="00B37B9E" w:rsidRDefault="00B37B9E" w:rsidP="00F472AD">
            <w:pPr>
              <w:pStyle w:val="af5"/>
              <w:spacing w:line="240" w:lineRule="auto"/>
              <w:ind w:left="14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Symbol" w:char="F03E"/>
            </w: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100–1000</w:t>
            </w:r>
          </w:p>
        </w:tc>
      </w:tr>
      <w:tr w:rsidR="00B37B9E" w:rsidRPr="00B37B9E" w:rsidTr="00427508">
        <w:trPr>
          <w:jc w:val="center"/>
        </w:trPr>
        <w:tc>
          <w:tcPr>
            <w:tcW w:w="5670" w:type="dxa"/>
            <w:hideMark/>
          </w:tcPr>
          <w:p w:rsidR="00B37B9E" w:rsidRPr="00B37B9E" w:rsidRDefault="00B37B9E" w:rsidP="00F472AD">
            <w:pPr>
              <w:pStyle w:val="af5"/>
              <w:spacing w:line="240" w:lineRule="auto"/>
              <w:ind w:firstLine="17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Суточная экскреция меди с мочой в пробе </w:t>
            </w: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r w:rsidR="00F472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</w:t>
            </w: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Д-</w:t>
            </w:r>
            <w:proofErr w:type="spellStart"/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пеницилламином</w:t>
            </w:r>
            <w:proofErr w:type="spellEnd"/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мкг/</w:t>
            </w:r>
            <w:proofErr w:type="spellStart"/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560" w:type="dxa"/>
            <w:hideMark/>
          </w:tcPr>
          <w:p w:rsidR="00B37B9E" w:rsidRPr="00B37B9E" w:rsidRDefault="00B37B9E" w:rsidP="00F472AD">
            <w:pPr>
              <w:pStyle w:val="af5"/>
              <w:tabs>
                <w:tab w:val="decimal" w:pos="340"/>
              </w:tabs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600–800</w:t>
            </w:r>
          </w:p>
        </w:tc>
        <w:tc>
          <w:tcPr>
            <w:tcW w:w="2497" w:type="dxa"/>
            <w:hideMark/>
          </w:tcPr>
          <w:p w:rsidR="00B37B9E" w:rsidRPr="00B37B9E" w:rsidRDefault="00B37B9E" w:rsidP="00F472AD">
            <w:pPr>
              <w:pStyle w:val="af5"/>
              <w:spacing w:line="240" w:lineRule="auto"/>
              <w:ind w:left="14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1000–3000</w:t>
            </w:r>
          </w:p>
        </w:tc>
      </w:tr>
      <w:tr w:rsidR="00B37B9E" w:rsidRPr="00B37B9E" w:rsidTr="00427508">
        <w:trPr>
          <w:jc w:val="center"/>
        </w:trPr>
        <w:tc>
          <w:tcPr>
            <w:tcW w:w="5670" w:type="dxa"/>
            <w:hideMark/>
          </w:tcPr>
          <w:p w:rsidR="00B37B9E" w:rsidRPr="00B37B9E" w:rsidRDefault="00B37B9E" w:rsidP="00F472AD">
            <w:pPr>
              <w:pStyle w:val="af5"/>
              <w:spacing w:line="240" w:lineRule="auto"/>
              <w:ind w:firstLine="17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Количественное содержание меди </w:t>
            </w: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r w:rsidR="00F472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</w:t>
            </w: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печени, мкг/г</w:t>
            </w:r>
          </w:p>
        </w:tc>
        <w:tc>
          <w:tcPr>
            <w:tcW w:w="1560" w:type="dxa"/>
            <w:hideMark/>
          </w:tcPr>
          <w:p w:rsidR="00B37B9E" w:rsidRPr="00B37B9E" w:rsidRDefault="00B37B9E" w:rsidP="00F472AD">
            <w:pPr>
              <w:pStyle w:val="af5"/>
              <w:tabs>
                <w:tab w:val="decimal" w:pos="340"/>
              </w:tabs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15–55</w:t>
            </w:r>
          </w:p>
        </w:tc>
        <w:tc>
          <w:tcPr>
            <w:tcW w:w="2497" w:type="dxa"/>
            <w:hideMark/>
          </w:tcPr>
          <w:p w:rsidR="00B37B9E" w:rsidRPr="00B37B9E" w:rsidRDefault="00B37B9E" w:rsidP="00F472AD">
            <w:pPr>
              <w:pStyle w:val="af5"/>
              <w:spacing w:line="240" w:lineRule="auto"/>
              <w:ind w:left="14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Symbol" w:char="F03E"/>
            </w:r>
            <w:r w:rsidRPr="00B37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250</w:t>
            </w:r>
          </w:p>
        </w:tc>
      </w:tr>
    </w:tbl>
    <w:p w:rsidR="00583987" w:rsidRDefault="00583987" w:rsidP="002711AB">
      <w:pPr>
        <w:adjustRightInd w:val="0"/>
        <w:spacing w:after="0" w:line="240" w:lineRule="auto"/>
        <w:ind w:firstLine="567"/>
        <w:rPr>
          <w:rStyle w:val="a6"/>
          <w:rFonts w:ascii="Times New Roman" w:hAnsi="Times New Roman"/>
          <w:sz w:val="28"/>
          <w:szCs w:val="28"/>
        </w:rPr>
      </w:pPr>
    </w:p>
    <w:p w:rsidR="002711AB" w:rsidRPr="002711AB" w:rsidRDefault="00F12B28" w:rsidP="00427508">
      <w:pPr>
        <w:pStyle w:val="ab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711AB">
        <w:rPr>
          <w:rFonts w:ascii="Times New Roman" w:hAnsi="Times New Roman"/>
          <w:b/>
          <w:sz w:val="28"/>
          <w:szCs w:val="28"/>
        </w:rPr>
        <w:t xml:space="preserve">Инструментальные исследования </w:t>
      </w:r>
      <w:r w:rsidR="007573BA" w:rsidRPr="002711AB">
        <w:rPr>
          <w:rFonts w:ascii="Times New Roman" w:hAnsi="Times New Roman"/>
          <w:b/>
          <w:sz w:val="28"/>
          <w:szCs w:val="28"/>
          <w:shd w:val="clear" w:color="auto" w:fill="FFFFFF"/>
        </w:rPr>
        <w:t>[1-6</w:t>
      </w:r>
      <w:r w:rsidRPr="002711AB">
        <w:rPr>
          <w:rFonts w:ascii="Times New Roman" w:hAnsi="Times New Roman"/>
          <w:b/>
          <w:sz w:val="28"/>
          <w:szCs w:val="28"/>
          <w:shd w:val="clear" w:color="auto" w:fill="FFFFFF"/>
        </w:rPr>
        <w:t>]</w:t>
      </w:r>
      <w:r w:rsidRPr="002711AB">
        <w:rPr>
          <w:rFonts w:ascii="Times New Roman" w:hAnsi="Times New Roman"/>
          <w:b/>
          <w:sz w:val="28"/>
          <w:szCs w:val="28"/>
        </w:rPr>
        <w:t>:</w:t>
      </w:r>
      <w:r w:rsidR="009F3665" w:rsidRPr="002711AB">
        <w:rPr>
          <w:rFonts w:ascii="Times New Roman" w:hAnsi="Times New Roman"/>
          <w:b/>
          <w:color w:val="FF0000"/>
          <w:sz w:val="28"/>
          <w:szCs w:val="28"/>
        </w:rPr>
        <w:t xml:space="preserve">  </w:t>
      </w:r>
    </w:p>
    <w:p w:rsidR="009E2322" w:rsidRPr="002711AB" w:rsidRDefault="00F12B28" w:rsidP="00427508">
      <w:pPr>
        <w:pStyle w:val="ab"/>
        <w:numPr>
          <w:ilvl w:val="0"/>
          <w:numId w:val="17"/>
        </w:numPr>
        <w:tabs>
          <w:tab w:val="left" w:pos="426"/>
        </w:tabs>
        <w:adjustRightInd w:val="0"/>
        <w:spacing w:after="0"/>
        <w:ind w:left="0" w:firstLine="0"/>
        <w:jc w:val="both"/>
        <w:rPr>
          <w:rFonts w:ascii="Times New Roman" w:eastAsia="Symbol" w:hAnsi="Times New Roman"/>
          <w:sz w:val="28"/>
          <w:szCs w:val="28"/>
        </w:rPr>
      </w:pPr>
      <w:r w:rsidRPr="002711AB">
        <w:rPr>
          <w:rFonts w:ascii="Times New Roman" w:hAnsi="Times New Roman"/>
          <w:b/>
          <w:sz w:val="28"/>
          <w:szCs w:val="28"/>
        </w:rPr>
        <w:t xml:space="preserve">УЗИ </w:t>
      </w:r>
      <w:r w:rsidRPr="00427508">
        <w:rPr>
          <w:rFonts w:ascii="Times New Roman" w:eastAsia="Times New Roman" w:hAnsi="Times New Roman"/>
          <w:b/>
          <w:iCs/>
          <w:sz w:val="28"/>
          <w:szCs w:val="28"/>
        </w:rPr>
        <w:t>печени и селезенки:</w:t>
      </w:r>
      <w:r w:rsidRPr="002711AB">
        <w:rPr>
          <w:rFonts w:ascii="Times New Roman" w:eastAsia="Times New Roman" w:hAnsi="Times New Roman"/>
          <w:iCs/>
          <w:sz w:val="28"/>
          <w:szCs w:val="28"/>
        </w:rPr>
        <w:t xml:space="preserve">  позволяют выявить увеличение печени и реже</w:t>
      </w:r>
      <w:r w:rsidRPr="002711AB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2711AB">
        <w:rPr>
          <w:rFonts w:ascii="Times New Roman" w:eastAsia="Times New Roman" w:hAnsi="Times New Roman"/>
          <w:iCs/>
          <w:sz w:val="28"/>
          <w:szCs w:val="28"/>
        </w:rPr>
        <w:t xml:space="preserve">селезенки, признаки портальной гипертензии и цирроза печени </w:t>
      </w:r>
      <w:r w:rsidRPr="002711AB">
        <w:rPr>
          <w:rFonts w:ascii="Times New Roman" w:hAnsi="Times New Roman"/>
          <w:sz w:val="28"/>
          <w:szCs w:val="28"/>
          <w:shd w:val="clear" w:color="auto" w:fill="FFFFFF"/>
        </w:rPr>
        <w:t>[5].</w:t>
      </w:r>
    </w:p>
    <w:p w:rsidR="00DC08E8" w:rsidRPr="002711AB" w:rsidRDefault="00F12B28" w:rsidP="00427508">
      <w:pPr>
        <w:pStyle w:val="Default"/>
        <w:numPr>
          <w:ilvl w:val="0"/>
          <w:numId w:val="2"/>
        </w:numPr>
        <w:tabs>
          <w:tab w:val="left" w:pos="420"/>
        </w:tabs>
        <w:ind w:left="0" w:firstLine="0"/>
        <w:jc w:val="both"/>
        <w:rPr>
          <w:rStyle w:val="a6"/>
          <w:b w:val="0"/>
          <w:bCs w:val="0"/>
          <w:color w:val="auto"/>
          <w:sz w:val="28"/>
          <w:szCs w:val="28"/>
        </w:rPr>
      </w:pPr>
      <w:r w:rsidRPr="002711AB">
        <w:rPr>
          <w:b/>
          <w:color w:val="auto"/>
          <w:sz w:val="28"/>
          <w:szCs w:val="28"/>
          <w:shd w:val="clear" w:color="auto" w:fill="FFFFFF"/>
        </w:rPr>
        <w:t>ЭКГ</w:t>
      </w:r>
      <w:r w:rsidRPr="002711AB">
        <w:rPr>
          <w:color w:val="auto"/>
          <w:sz w:val="28"/>
          <w:szCs w:val="28"/>
          <w:shd w:val="clear" w:color="auto" w:fill="FFFFFF"/>
        </w:rPr>
        <w:t xml:space="preserve"> – при поражении сердца можно выявить признаки гипертрофии левого или обоих желудочков, депрессию сегмента ST, инверсию зубца</w:t>
      </w:r>
      <w:proofErr w:type="gramStart"/>
      <w:r w:rsidRPr="002711AB">
        <w:rPr>
          <w:color w:val="auto"/>
          <w:sz w:val="28"/>
          <w:szCs w:val="28"/>
          <w:shd w:val="clear" w:color="auto" w:fill="FFFFFF"/>
        </w:rPr>
        <w:t xml:space="preserve"> Т</w:t>
      </w:r>
      <w:proofErr w:type="gramEnd"/>
      <w:r w:rsidRPr="002711AB">
        <w:rPr>
          <w:color w:val="auto"/>
          <w:sz w:val="28"/>
          <w:szCs w:val="28"/>
          <w:shd w:val="clear" w:color="auto" w:fill="FFFFFF"/>
        </w:rPr>
        <w:t xml:space="preserve">, различные виды нарушений ритма.  </w:t>
      </w:r>
    </w:p>
    <w:p w:rsidR="00F12B28" w:rsidRPr="002711AB" w:rsidRDefault="00F12B28" w:rsidP="00427508">
      <w:pPr>
        <w:pStyle w:val="Default"/>
        <w:numPr>
          <w:ilvl w:val="0"/>
          <w:numId w:val="2"/>
        </w:numPr>
        <w:tabs>
          <w:tab w:val="left" w:pos="420"/>
        </w:tabs>
        <w:ind w:left="0" w:firstLine="0"/>
        <w:jc w:val="both"/>
        <w:rPr>
          <w:color w:val="auto"/>
          <w:sz w:val="28"/>
          <w:szCs w:val="28"/>
        </w:rPr>
      </w:pPr>
      <w:proofErr w:type="spellStart"/>
      <w:r w:rsidRPr="002711AB">
        <w:rPr>
          <w:rStyle w:val="a6"/>
          <w:color w:val="auto"/>
          <w:sz w:val="28"/>
          <w:szCs w:val="28"/>
          <w:shd w:val="clear" w:color="auto" w:fill="FFFFFF"/>
        </w:rPr>
        <w:t>ЭхоКГ</w:t>
      </w:r>
      <w:proofErr w:type="spellEnd"/>
      <w:r w:rsidRPr="002711AB">
        <w:rPr>
          <w:rStyle w:val="a6"/>
          <w:color w:val="auto"/>
          <w:sz w:val="28"/>
          <w:szCs w:val="28"/>
          <w:shd w:val="clear" w:color="auto" w:fill="FFFFFF"/>
        </w:rPr>
        <w:t> </w:t>
      </w:r>
      <w:r w:rsidR="00427508">
        <w:rPr>
          <w:color w:val="auto"/>
          <w:sz w:val="28"/>
          <w:szCs w:val="28"/>
          <w:shd w:val="clear" w:color="auto" w:fill="FFFFFF"/>
        </w:rPr>
        <w:t>–</w:t>
      </w:r>
      <w:r w:rsidRPr="002711AB">
        <w:rPr>
          <w:color w:val="auto"/>
          <w:sz w:val="28"/>
          <w:szCs w:val="28"/>
          <w:shd w:val="clear" w:color="auto" w:fill="FFFFFF"/>
        </w:rPr>
        <w:t xml:space="preserve"> в ходе этого исследования можно выявить </w:t>
      </w:r>
      <w:proofErr w:type="spellStart"/>
      <w:r w:rsidRPr="002711AB">
        <w:rPr>
          <w:color w:val="auto"/>
          <w:sz w:val="28"/>
          <w:szCs w:val="28"/>
          <w:shd w:val="clear" w:color="auto" w:fill="FFFFFF"/>
        </w:rPr>
        <w:t>кардиомиопатию</w:t>
      </w:r>
      <w:proofErr w:type="spellEnd"/>
      <w:r w:rsidR="007573BA" w:rsidRPr="002711AB">
        <w:rPr>
          <w:color w:val="auto"/>
          <w:sz w:val="28"/>
          <w:szCs w:val="28"/>
        </w:rPr>
        <w:t xml:space="preserve">, </w:t>
      </w:r>
      <w:proofErr w:type="spellStart"/>
      <w:r w:rsidR="007573BA" w:rsidRPr="002711AB">
        <w:rPr>
          <w:color w:val="auto"/>
          <w:sz w:val="28"/>
          <w:szCs w:val="28"/>
        </w:rPr>
        <w:t>гидроперикард</w:t>
      </w:r>
      <w:proofErr w:type="spellEnd"/>
      <w:r w:rsidRPr="002711AB">
        <w:rPr>
          <w:color w:val="auto"/>
          <w:sz w:val="28"/>
          <w:szCs w:val="28"/>
        </w:rPr>
        <w:t>.</w:t>
      </w:r>
    </w:p>
    <w:p w:rsidR="00F12B28" w:rsidRPr="002711AB" w:rsidRDefault="00F12B28" w:rsidP="00427508">
      <w:pPr>
        <w:pStyle w:val="Default"/>
        <w:numPr>
          <w:ilvl w:val="0"/>
          <w:numId w:val="2"/>
        </w:numPr>
        <w:tabs>
          <w:tab w:val="left" w:pos="420"/>
        </w:tabs>
        <w:ind w:left="0" w:firstLine="0"/>
        <w:jc w:val="both"/>
        <w:rPr>
          <w:color w:val="auto"/>
          <w:sz w:val="28"/>
          <w:szCs w:val="28"/>
        </w:rPr>
      </w:pPr>
      <w:r w:rsidRPr="002711AB">
        <w:rPr>
          <w:rStyle w:val="a6"/>
          <w:color w:val="auto"/>
          <w:sz w:val="28"/>
          <w:szCs w:val="28"/>
          <w:shd w:val="clear" w:color="auto" w:fill="FFFFFF"/>
        </w:rPr>
        <w:t>Электроэнцефалография</w:t>
      </w:r>
      <w:r w:rsidRPr="002711AB">
        <w:rPr>
          <w:color w:val="auto"/>
          <w:sz w:val="28"/>
          <w:szCs w:val="28"/>
          <w:shd w:val="clear" w:color="auto" w:fill="FFFFFF"/>
        </w:rPr>
        <w:t> –</w:t>
      </w:r>
      <w:r w:rsidR="007573BA" w:rsidRPr="002711AB">
        <w:rPr>
          <w:color w:val="auto"/>
          <w:sz w:val="28"/>
          <w:szCs w:val="28"/>
          <w:shd w:val="clear" w:color="auto" w:fill="FFFFFF"/>
        </w:rPr>
        <w:t xml:space="preserve"> </w:t>
      </w:r>
      <w:r w:rsidRPr="002711AB">
        <w:rPr>
          <w:color w:val="auto"/>
          <w:sz w:val="28"/>
          <w:szCs w:val="28"/>
          <w:shd w:val="clear" w:color="auto" w:fill="FFFFFF"/>
        </w:rPr>
        <w:t>проводится пациентам с тяжелыми нарушениями со стороны ЦНС</w:t>
      </w:r>
      <w:r w:rsidR="009F3665" w:rsidRPr="002711AB">
        <w:rPr>
          <w:color w:val="auto"/>
          <w:sz w:val="28"/>
          <w:szCs w:val="28"/>
          <w:shd w:val="clear" w:color="auto" w:fill="FFFFFF"/>
        </w:rPr>
        <w:t xml:space="preserve"> с  эпилептическими</w:t>
      </w:r>
      <w:r w:rsidRPr="002711AB">
        <w:rPr>
          <w:color w:val="auto"/>
          <w:sz w:val="28"/>
          <w:szCs w:val="28"/>
          <w:shd w:val="clear" w:color="auto" w:fill="FFFFFF"/>
        </w:rPr>
        <w:t xml:space="preserve"> приступ</w:t>
      </w:r>
      <w:r w:rsidR="009F3665" w:rsidRPr="002711AB">
        <w:rPr>
          <w:color w:val="auto"/>
          <w:sz w:val="28"/>
          <w:szCs w:val="28"/>
          <w:shd w:val="clear" w:color="auto" w:fill="FFFFFF"/>
        </w:rPr>
        <w:t>ами</w:t>
      </w:r>
      <w:r w:rsidR="007573BA" w:rsidRPr="002711AB">
        <w:rPr>
          <w:color w:val="auto"/>
          <w:sz w:val="28"/>
          <w:szCs w:val="28"/>
          <w:shd w:val="clear" w:color="auto" w:fill="FFFFFF"/>
        </w:rPr>
        <w:t>,</w:t>
      </w:r>
      <w:r w:rsidR="009F3665" w:rsidRPr="002711AB">
        <w:rPr>
          <w:color w:val="auto"/>
          <w:sz w:val="28"/>
          <w:szCs w:val="28"/>
          <w:shd w:val="clear" w:color="auto" w:fill="FFFFFF"/>
        </w:rPr>
        <w:t xml:space="preserve"> регистрируется эпилептическая активность</w:t>
      </w:r>
      <w:r w:rsidRPr="002711AB">
        <w:rPr>
          <w:color w:val="auto"/>
          <w:sz w:val="28"/>
          <w:szCs w:val="28"/>
          <w:shd w:val="clear" w:color="auto" w:fill="FFFFFF"/>
        </w:rPr>
        <w:t>.  </w:t>
      </w:r>
    </w:p>
    <w:p w:rsidR="001A1CA1" w:rsidRPr="002711AB" w:rsidRDefault="00F12B28" w:rsidP="00427508">
      <w:pPr>
        <w:numPr>
          <w:ilvl w:val="0"/>
          <w:numId w:val="2"/>
        </w:numPr>
        <w:tabs>
          <w:tab w:val="left" w:pos="420"/>
          <w:tab w:val="left" w:pos="515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11AB">
        <w:rPr>
          <w:rFonts w:ascii="Times New Roman" w:eastAsia="Times New Roman" w:hAnsi="Times New Roman"/>
          <w:b/>
          <w:sz w:val="28"/>
          <w:szCs w:val="28"/>
        </w:rPr>
        <w:t>Эзофагогастродуоденоскопия</w:t>
      </w:r>
      <w:proofErr w:type="spellEnd"/>
      <w:r w:rsidRPr="002711AB">
        <w:rPr>
          <w:rFonts w:ascii="Times New Roman" w:eastAsia="Times New Roman" w:hAnsi="Times New Roman"/>
          <w:sz w:val="28"/>
          <w:szCs w:val="28"/>
        </w:rPr>
        <w:t xml:space="preserve">: на наличие </w:t>
      </w:r>
      <w:proofErr w:type="spellStart"/>
      <w:r w:rsidRPr="002711AB">
        <w:rPr>
          <w:rFonts w:ascii="Times New Roman" w:eastAsia="Times New Roman" w:hAnsi="Times New Roman"/>
          <w:sz w:val="28"/>
          <w:szCs w:val="28"/>
        </w:rPr>
        <w:t>варикозно</w:t>
      </w:r>
      <w:proofErr w:type="spellEnd"/>
      <w:r w:rsidRPr="002711AB">
        <w:rPr>
          <w:rFonts w:ascii="Times New Roman" w:eastAsia="Times New Roman" w:hAnsi="Times New Roman"/>
          <w:sz w:val="28"/>
          <w:szCs w:val="28"/>
        </w:rPr>
        <w:t xml:space="preserve"> расширенных вен пищевода и желудка.</w:t>
      </w:r>
    </w:p>
    <w:p w:rsidR="007573BA" w:rsidRDefault="007573BA" w:rsidP="001A1CA1">
      <w:pPr>
        <w:numPr>
          <w:ilvl w:val="0"/>
          <w:numId w:val="2"/>
        </w:numPr>
        <w:tabs>
          <w:tab w:val="left" w:pos="420"/>
          <w:tab w:val="left" w:pos="515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27508">
        <w:rPr>
          <w:rFonts w:ascii="Times New Roman" w:eastAsia="Times New Roman" w:hAnsi="Times New Roman"/>
          <w:b/>
          <w:sz w:val="28"/>
          <w:szCs w:val="28"/>
        </w:rPr>
        <w:lastRenderedPageBreak/>
        <w:t>МРТ головного мозга</w:t>
      </w:r>
      <w:r w:rsidRPr="00427508">
        <w:rPr>
          <w:rFonts w:ascii="Times New Roman" w:hAnsi="Times New Roman"/>
          <w:sz w:val="28"/>
          <w:szCs w:val="28"/>
        </w:rPr>
        <w:t xml:space="preserve">: </w:t>
      </w:r>
      <w:r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более информативно в диагностике, чем КТ головного мозга. Характерны билатеральные очаги пониженной плотности 3-15 мм в диаметре в области базальных ганглиев (хвостатое ядро, скорлупа и бледный шар), в таламусе, в области зубчатых ядер и коры мозжечка - симптом «морды гигантской панды» </w:t>
      </w:r>
      <w:r w:rsidRPr="00427508">
        <w:rPr>
          <w:rFonts w:ascii="Times New Roman" w:hAnsi="Times New Roman"/>
          <w:sz w:val="28"/>
          <w:szCs w:val="28"/>
        </w:rPr>
        <w:t xml:space="preserve">[19]. </w:t>
      </w:r>
      <w:r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427508">
        <w:rPr>
          <w:rFonts w:ascii="Times New Roman" w:hAnsi="Times New Roman"/>
          <w:sz w:val="28"/>
          <w:szCs w:val="28"/>
        </w:rPr>
        <w:t>По мере прогрессирования процесса выявляются признаки диффузного атрофического процесса головного мозга с равномерным расширением субарахноидальных пространств и желудочковой системы [20].</w:t>
      </w:r>
      <w:r w:rsidR="001A1CA1" w:rsidRPr="00427508">
        <w:rPr>
          <w:rFonts w:ascii="Times New Roman" w:hAnsi="Times New Roman"/>
          <w:lang w:eastAsia="ja-JP"/>
        </w:rPr>
        <w:t xml:space="preserve"> </w:t>
      </w:r>
      <w:r w:rsidR="001A1CA1" w:rsidRPr="00427508">
        <w:rPr>
          <w:rFonts w:ascii="Times New Roman" w:hAnsi="Times New Roman"/>
          <w:sz w:val="28"/>
          <w:szCs w:val="28"/>
          <w:lang w:eastAsia="ja-JP"/>
        </w:rPr>
        <w:t>Изменения МР-сигнала от структур головного мозга могут отсутствовать у 7-17% детей со смешанной формой болезни Вильсона при наличии неврологической симптоматики в виде тремора, дизартрии и изменения мышечного тонуса по экстрапирамидному типу [1-10].</w:t>
      </w:r>
      <w:r w:rsidRPr="00427508">
        <w:rPr>
          <w:rFonts w:ascii="Times New Roman" w:hAnsi="Times New Roman"/>
          <w:sz w:val="28"/>
          <w:szCs w:val="28"/>
        </w:rPr>
        <w:t xml:space="preserve"> </w:t>
      </w:r>
    </w:p>
    <w:p w:rsidR="009E2322" w:rsidRPr="00427508" w:rsidRDefault="00F12B28" w:rsidP="00427508">
      <w:pPr>
        <w:numPr>
          <w:ilvl w:val="0"/>
          <w:numId w:val="2"/>
        </w:numPr>
        <w:tabs>
          <w:tab w:val="left" w:pos="420"/>
          <w:tab w:val="left" w:pos="515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27508">
        <w:rPr>
          <w:rFonts w:ascii="Times New Roman" w:hAnsi="Times New Roman"/>
          <w:b/>
          <w:sz w:val="28"/>
          <w:szCs w:val="28"/>
        </w:rPr>
        <w:t>Пункционная биопсия печени:</w:t>
      </w:r>
      <w:r w:rsidRPr="00427508">
        <w:rPr>
          <w:rFonts w:ascii="Times New Roman" w:hAnsi="Times New Roman"/>
          <w:sz w:val="28"/>
          <w:szCs w:val="28"/>
        </w:rPr>
        <w:t xml:space="preserve"> </w:t>
      </w:r>
      <w:r w:rsidRPr="00427508">
        <w:rPr>
          <w:rFonts w:ascii="Times New Roman" w:hAnsi="Times New Roman"/>
          <w:sz w:val="28"/>
          <w:szCs w:val="28"/>
          <w:shd w:val="clear" w:color="auto" w:fill="FFFFFF"/>
        </w:rPr>
        <w:t xml:space="preserve"> 1. для морфологического исследования биоптата печени, где выявляются дистрофические изменения клеток, некрозы, слабую воспалительную инфильтрацию и фиброз различной степени выраженности; 2. Определения концентрации меди в препарате печени  </w:t>
      </w:r>
      <w:r w:rsidRPr="00427508">
        <w:rPr>
          <w:rFonts w:ascii="Times New Roman" w:hAnsi="Times New Roman"/>
          <w:sz w:val="28"/>
          <w:szCs w:val="28"/>
        </w:rPr>
        <w:t>- при ГЛД медь находится на уровне 1 000 мкг на 1 г сухого вещества печени. На доклинической стадии  уровень печеночной меди не всегда превышает 250 мкг/</w:t>
      </w:r>
      <w:proofErr w:type="gramStart"/>
      <w:r w:rsidRPr="00427508">
        <w:rPr>
          <w:rFonts w:ascii="Times New Roman" w:hAnsi="Times New Roman"/>
          <w:sz w:val="28"/>
          <w:szCs w:val="28"/>
        </w:rPr>
        <w:t>г</w:t>
      </w:r>
      <w:proofErr w:type="gramEnd"/>
      <w:r w:rsidRPr="00427508">
        <w:rPr>
          <w:rFonts w:ascii="Times New Roman" w:hAnsi="Times New Roman"/>
          <w:sz w:val="28"/>
          <w:szCs w:val="28"/>
        </w:rPr>
        <w:t>, у гетерозиготных носителей может быть в пределах 150–200 мкг/г. Нормальный уровень печеночной меди исключает ГЛД, тогда как повышенный подтверждает диагноз при наличии соответствующих клинических данных</w:t>
      </w:r>
      <w:r w:rsidRPr="00427508">
        <w:rPr>
          <w:rFonts w:ascii="Times New Roman" w:eastAsia="Times New Roman" w:hAnsi="Times New Roman"/>
          <w:iCs/>
          <w:sz w:val="28"/>
          <w:szCs w:val="28"/>
        </w:rPr>
        <w:t xml:space="preserve"> [</w:t>
      </w:r>
      <w:r w:rsidRPr="00427508">
        <w:rPr>
          <w:rFonts w:ascii="Times New Roman" w:hAnsi="Times New Roman"/>
          <w:iCs/>
          <w:sz w:val="28"/>
          <w:szCs w:val="28"/>
          <w:lang w:eastAsia="ja-JP"/>
        </w:rPr>
        <w:t>1-7</w:t>
      </w:r>
      <w:r w:rsidRPr="00427508">
        <w:rPr>
          <w:rFonts w:ascii="Times New Roman" w:eastAsia="Times New Roman" w:hAnsi="Times New Roman"/>
          <w:iCs/>
          <w:sz w:val="28"/>
          <w:szCs w:val="28"/>
        </w:rPr>
        <w:t>].</w:t>
      </w:r>
      <w:r w:rsidR="009E2322" w:rsidRPr="00427508">
        <w:rPr>
          <w:rFonts w:ascii="Times New Roman" w:hAnsi="Times New Roman"/>
          <w:sz w:val="28"/>
          <w:szCs w:val="28"/>
        </w:rPr>
        <w:t xml:space="preserve"> </w:t>
      </w:r>
    </w:p>
    <w:p w:rsidR="008D2FC6" w:rsidRPr="002711AB" w:rsidRDefault="009A3ED3" w:rsidP="00427508">
      <w:pPr>
        <w:numPr>
          <w:ilvl w:val="0"/>
          <w:numId w:val="2"/>
        </w:numPr>
        <w:tabs>
          <w:tab w:val="left" w:pos="420"/>
          <w:tab w:val="left" w:pos="515"/>
        </w:tabs>
        <w:spacing w:after="0" w:line="239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711AB">
        <w:rPr>
          <w:rFonts w:ascii="Times New Roman" w:eastAsia="Times New Roman" w:hAnsi="Times New Roman"/>
          <w:b/>
          <w:sz w:val="28"/>
          <w:szCs w:val="28"/>
        </w:rPr>
        <w:t>Гистологическое исследование биоптата печени</w:t>
      </w:r>
      <w:r w:rsidRPr="002711AB">
        <w:rPr>
          <w:rFonts w:ascii="Times New Roman" w:eastAsia="Times New Roman" w:hAnsi="Times New Roman"/>
          <w:sz w:val="28"/>
          <w:szCs w:val="28"/>
        </w:rPr>
        <w:t>: м</w:t>
      </w:r>
      <w:r w:rsidR="008D2FC6" w:rsidRPr="002711AB">
        <w:rPr>
          <w:rFonts w:ascii="Times New Roman" w:eastAsia="Times New Roman" w:hAnsi="Times New Roman"/>
          <w:sz w:val="28"/>
          <w:szCs w:val="28"/>
        </w:rPr>
        <w:t xml:space="preserve">орфологические </w:t>
      </w:r>
      <w:r w:rsidRPr="002711AB">
        <w:rPr>
          <w:rFonts w:ascii="Times New Roman" w:eastAsia="Times New Roman" w:hAnsi="Times New Roman"/>
          <w:sz w:val="28"/>
          <w:szCs w:val="28"/>
        </w:rPr>
        <w:t>изменения</w:t>
      </w:r>
      <w:r w:rsidR="008D2FC6" w:rsidRPr="002711AB">
        <w:rPr>
          <w:rFonts w:ascii="Times New Roman" w:eastAsia="Times New Roman" w:hAnsi="Times New Roman"/>
          <w:sz w:val="28"/>
          <w:szCs w:val="28"/>
        </w:rPr>
        <w:t xml:space="preserve"> </w:t>
      </w:r>
      <w:r w:rsidRPr="002711AB">
        <w:rPr>
          <w:rFonts w:ascii="Times New Roman" w:eastAsia="Times New Roman" w:hAnsi="Times New Roman"/>
          <w:sz w:val="28"/>
          <w:szCs w:val="28"/>
        </w:rPr>
        <w:t>печени</w:t>
      </w:r>
      <w:r w:rsidR="008D2FC6" w:rsidRPr="002711AB">
        <w:rPr>
          <w:rFonts w:ascii="Times New Roman" w:eastAsia="Times New Roman" w:hAnsi="Times New Roman"/>
          <w:sz w:val="28"/>
          <w:szCs w:val="28"/>
        </w:rPr>
        <w:t xml:space="preserve"> </w:t>
      </w:r>
      <w:r w:rsidRPr="002711AB">
        <w:rPr>
          <w:rFonts w:ascii="Times New Roman" w:eastAsia="Times New Roman" w:hAnsi="Times New Roman"/>
          <w:sz w:val="28"/>
          <w:szCs w:val="28"/>
        </w:rPr>
        <w:t>при</w:t>
      </w:r>
      <w:r w:rsidR="008D2FC6" w:rsidRPr="002711AB">
        <w:rPr>
          <w:rFonts w:ascii="Times New Roman" w:eastAsia="Times New Roman" w:hAnsi="Times New Roman"/>
          <w:sz w:val="28"/>
          <w:szCs w:val="28"/>
        </w:rPr>
        <w:t xml:space="preserve"> </w:t>
      </w:r>
      <w:r w:rsidRPr="002711AB">
        <w:rPr>
          <w:rFonts w:ascii="Times New Roman" w:eastAsia="Times New Roman" w:hAnsi="Times New Roman"/>
          <w:sz w:val="28"/>
          <w:szCs w:val="28"/>
        </w:rPr>
        <w:t>болезни</w:t>
      </w:r>
      <w:r w:rsidR="008D2FC6" w:rsidRPr="002711AB">
        <w:rPr>
          <w:rFonts w:ascii="Times New Roman" w:eastAsia="Times New Roman" w:hAnsi="Times New Roman"/>
          <w:sz w:val="28"/>
          <w:szCs w:val="28"/>
        </w:rPr>
        <w:t xml:space="preserve"> </w:t>
      </w:r>
      <w:r w:rsidRPr="002711AB">
        <w:rPr>
          <w:rFonts w:ascii="Times New Roman" w:eastAsia="Times New Roman" w:hAnsi="Times New Roman"/>
          <w:sz w:val="28"/>
          <w:szCs w:val="28"/>
        </w:rPr>
        <w:t>Вильсона</w:t>
      </w:r>
      <w:r w:rsidR="008D2FC6" w:rsidRPr="002711AB">
        <w:rPr>
          <w:rFonts w:ascii="Times New Roman" w:eastAsia="Times New Roman" w:hAnsi="Times New Roman"/>
          <w:sz w:val="28"/>
          <w:szCs w:val="28"/>
        </w:rPr>
        <w:t xml:space="preserve"> </w:t>
      </w:r>
      <w:r w:rsidRPr="002711AB">
        <w:rPr>
          <w:rFonts w:ascii="Times New Roman" w:eastAsia="Times New Roman" w:hAnsi="Times New Roman"/>
          <w:sz w:val="28"/>
          <w:szCs w:val="28"/>
        </w:rPr>
        <w:t>не</w:t>
      </w:r>
      <w:r w:rsidR="008D2FC6" w:rsidRPr="002711AB">
        <w:rPr>
          <w:rFonts w:ascii="Times New Roman" w:eastAsia="Times New Roman" w:hAnsi="Times New Roman"/>
          <w:sz w:val="28"/>
          <w:szCs w:val="28"/>
        </w:rPr>
        <w:t xml:space="preserve"> </w:t>
      </w:r>
      <w:r w:rsidRPr="002711AB">
        <w:rPr>
          <w:rFonts w:ascii="Times New Roman" w:eastAsia="Times New Roman" w:hAnsi="Times New Roman"/>
          <w:sz w:val="28"/>
          <w:szCs w:val="28"/>
        </w:rPr>
        <w:t>являются</w:t>
      </w:r>
      <w:r w:rsidRPr="002711AB">
        <w:rPr>
          <w:rFonts w:ascii="Times New Roman" w:hAnsi="Times New Roman"/>
          <w:sz w:val="28"/>
          <w:szCs w:val="28"/>
        </w:rPr>
        <w:t xml:space="preserve"> </w:t>
      </w:r>
      <w:r w:rsidRPr="002711AB">
        <w:rPr>
          <w:rFonts w:ascii="Times New Roman" w:eastAsia="Times New Roman" w:hAnsi="Times New Roman"/>
          <w:sz w:val="28"/>
          <w:szCs w:val="28"/>
        </w:rPr>
        <w:t xml:space="preserve">патогномоничными и включают в себя на ранних стадиях </w:t>
      </w:r>
      <w:r w:rsidR="008D2FC6" w:rsidRPr="002711AB">
        <w:rPr>
          <w:rFonts w:ascii="Times New Roman" w:eastAsia="Times New Roman" w:hAnsi="Times New Roman"/>
          <w:sz w:val="28"/>
          <w:szCs w:val="28"/>
        </w:rPr>
        <w:t xml:space="preserve">заболевания </w:t>
      </w:r>
      <w:r w:rsidRPr="002711AB">
        <w:rPr>
          <w:rFonts w:ascii="Times New Roman" w:eastAsia="Times New Roman" w:hAnsi="Times New Roman"/>
          <w:sz w:val="28"/>
          <w:szCs w:val="28"/>
        </w:rPr>
        <w:t>п</w:t>
      </w:r>
      <w:r w:rsidRPr="002711AB">
        <w:rPr>
          <w:rFonts w:ascii="Times New Roman" w:eastAsia="Times New Roman" w:hAnsi="Times New Roman"/>
          <w:iCs/>
          <w:sz w:val="28"/>
          <w:szCs w:val="28"/>
        </w:rPr>
        <w:t>ризнаки жировой</w:t>
      </w:r>
      <w:r w:rsidRPr="002711AB">
        <w:rPr>
          <w:rFonts w:ascii="Times New Roman" w:eastAsia="Times New Roman" w:hAnsi="Times New Roman"/>
          <w:sz w:val="28"/>
          <w:szCs w:val="28"/>
        </w:rPr>
        <w:t xml:space="preserve"> </w:t>
      </w:r>
      <w:r w:rsidRPr="002711AB">
        <w:rPr>
          <w:rFonts w:ascii="Times New Roman" w:eastAsia="Times New Roman" w:hAnsi="Times New Roman"/>
          <w:iCs/>
          <w:sz w:val="28"/>
          <w:szCs w:val="28"/>
        </w:rPr>
        <w:t xml:space="preserve">инфильтрации </w:t>
      </w:r>
      <w:proofErr w:type="spellStart"/>
      <w:r w:rsidRPr="002711AB">
        <w:rPr>
          <w:rFonts w:ascii="Times New Roman" w:eastAsia="Times New Roman" w:hAnsi="Times New Roman"/>
          <w:iCs/>
          <w:sz w:val="28"/>
          <w:szCs w:val="28"/>
        </w:rPr>
        <w:t>гепатоцитов</w:t>
      </w:r>
      <w:proofErr w:type="spellEnd"/>
      <w:r w:rsidRPr="002711AB">
        <w:rPr>
          <w:rFonts w:ascii="Times New Roman" w:eastAsia="Times New Roman" w:hAnsi="Times New Roman"/>
          <w:iCs/>
          <w:sz w:val="28"/>
          <w:szCs w:val="28"/>
        </w:rPr>
        <w:t xml:space="preserve"> (крупнокапельной и мелкокапельной), </w:t>
      </w:r>
      <w:proofErr w:type="spellStart"/>
      <w:r w:rsidRPr="002711AB">
        <w:rPr>
          <w:rFonts w:ascii="Times New Roman" w:eastAsia="Times New Roman" w:hAnsi="Times New Roman"/>
          <w:iCs/>
          <w:sz w:val="28"/>
          <w:szCs w:val="28"/>
        </w:rPr>
        <w:t>гликогеновой</w:t>
      </w:r>
      <w:proofErr w:type="spellEnd"/>
      <w:r w:rsidRPr="002711AB">
        <w:rPr>
          <w:rFonts w:ascii="Times New Roman" w:eastAsia="Times New Roman" w:hAnsi="Times New Roman"/>
          <w:iCs/>
          <w:sz w:val="28"/>
          <w:szCs w:val="28"/>
        </w:rPr>
        <w:t xml:space="preserve"> дегенерации ядер и фокальный гепатоцеллюлярный некроз</w:t>
      </w:r>
      <w:r w:rsidRPr="002711AB">
        <w:rPr>
          <w:rFonts w:ascii="Times New Roman" w:eastAsia="Times New Roman" w:hAnsi="Times New Roman"/>
          <w:sz w:val="28"/>
          <w:szCs w:val="28"/>
        </w:rPr>
        <w:t>,</w:t>
      </w:r>
      <w:r w:rsidRPr="002711AB">
        <w:rPr>
          <w:rFonts w:ascii="Times New Roman" w:eastAsia="Times New Roman" w:hAnsi="Times New Roman"/>
          <w:iCs/>
          <w:sz w:val="28"/>
          <w:szCs w:val="28"/>
        </w:rPr>
        <w:t xml:space="preserve"> </w:t>
      </w:r>
      <w:r w:rsidRPr="002711AB">
        <w:rPr>
          <w:rFonts w:ascii="Times New Roman" w:eastAsia="Times New Roman" w:hAnsi="Times New Roman"/>
          <w:sz w:val="28"/>
          <w:szCs w:val="28"/>
        </w:rPr>
        <w:t>а</w:t>
      </w:r>
      <w:r w:rsidRPr="002711AB">
        <w:rPr>
          <w:rFonts w:ascii="Times New Roman" w:eastAsia="Times New Roman" w:hAnsi="Times New Roman"/>
          <w:iCs/>
          <w:sz w:val="28"/>
          <w:szCs w:val="28"/>
        </w:rPr>
        <w:t xml:space="preserve"> также преобладание минимальной и низкой степени активности воспалительного</w:t>
      </w:r>
      <w:r w:rsidR="008D2FC6" w:rsidRPr="002711AB">
        <w:rPr>
          <w:rFonts w:ascii="Times New Roman" w:eastAsia="Times New Roman" w:hAnsi="Times New Roman"/>
          <w:iCs/>
          <w:sz w:val="28"/>
          <w:szCs w:val="28"/>
        </w:rPr>
        <w:t xml:space="preserve"> процесса, нередко </w:t>
      </w:r>
      <w:r w:rsidRPr="002711AB">
        <w:rPr>
          <w:rFonts w:ascii="Times New Roman" w:eastAsia="Times New Roman" w:hAnsi="Times New Roman"/>
          <w:iCs/>
          <w:sz w:val="28"/>
          <w:szCs w:val="28"/>
        </w:rPr>
        <w:t>в сочетании с выраженны</w:t>
      </w:r>
      <w:r w:rsidR="008D2FC6" w:rsidRPr="002711AB">
        <w:rPr>
          <w:rFonts w:ascii="Times New Roman" w:eastAsia="Times New Roman" w:hAnsi="Times New Roman"/>
          <w:iCs/>
          <w:sz w:val="28"/>
          <w:szCs w:val="28"/>
        </w:rPr>
        <w:t>ми</w:t>
      </w:r>
      <w:r w:rsidRPr="002711AB">
        <w:rPr>
          <w:rFonts w:ascii="Times New Roman" w:eastAsia="Times New Roman" w:hAnsi="Times New Roman"/>
          <w:iCs/>
          <w:sz w:val="28"/>
          <w:szCs w:val="28"/>
        </w:rPr>
        <w:t xml:space="preserve"> </w:t>
      </w:r>
      <w:proofErr w:type="spellStart"/>
      <w:r w:rsidRPr="002711AB">
        <w:rPr>
          <w:rFonts w:ascii="Times New Roman" w:eastAsia="Times New Roman" w:hAnsi="Times New Roman"/>
          <w:iCs/>
          <w:sz w:val="28"/>
          <w:szCs w:val="28"/>
        </w:rPr>
        <w:t>фибротически</w:t>
      </w:r>
      <w:r w:rsidR="008D2FC6" w:rsidRPr="002711AB">
        <w:rPr>
          <w:rFonts w:ascii="Times New Roman" w:eastAsia="Times New Roman" w:hAnsi="Times New Roman"/>
          <w:iCs/>
          <w:sz w:val="28"/>
          <w:szCs w:val="28"/>
        </w:rPr>
        <w:t>ми</w:t>
      </w:r>
      <w:proofErr w:type="spellEnd"/>
      <w:r w:rsidRPr="002711AB">
        <w:rPr>
          <w:rFonts w:ascii="Times New Roman" w:eastAsia="Times New Roman" w:hAnsi="Times New Roman"/>
          <w:iCs/>
          <w:sz w:val="28"/>
          <w:szCs w:val="28"/>
        </w:rPr>
        <w:t xml:space="preserve"> изменени</w:t>
      </w:r>
      <w:r w:rsidR="008D2FC6" w:rsidRPr="002711AB">
        <w:rPr>
          <w:rFonts w:ascii="Times New Roman" w:eastAsia="Times New Roman" w:hAnsi="Times New Roman"/>
          <w:iCs/>
          <w:sz w:val="28"/>
          <w:szCs w:val="28"/>
        </w:rPr>
        <w:t>ями</w:t>
      </w:r>
      <w:r w:rsidR="008D2FC6" w:rsidRPr="002711AB">
        <w:rPr>
          <w:rFonts w:ascii="Times New Roman" w:hAnsi="Times New Roman"/>
          <w:sz w:val="28"/>
          <w:szCs w:val="28"/>
        </w:rPr>
        <w:t>.</w:t>
      </w:r>
      <w:proofErr w:type="gramEnd"/>
      <w:r w:rsidR="008D2FC6" w:rsidRPr="002711AB">
        <w:rPr>
          <w:rFonts w:ascii="Times New Roman" w:hAnsi="Times New Roman"/>
          <w:sz w:val="28"/>
          <w:szCs w:val="28"/>
        </w:rPr>
        <w:t xml:space="preserve"> Могут быть </w:t>
      </w:r>
      <w:r w:rsidR="008D2FC6" w:rsidRPr="002711AB">
        <w:rPr>
          <w:rFonts w:ascii="Times New Roman" w:eastAsia="Times New Roman" w:hAnsi="Times New Roman"/>
          <w:sz w:val="28"/>
          <w:szCs w:val="28"/>
        </w:rPr>
        <w:t xml:space="preserve">изменения по типу аутоиммунного гепатита, вирусного, алкогольного и лекарственного поражения печени. По мере прогрессирования повреждений паренхимы, формируется фиброз и, впоследствии, цирроз печени. Обычно встречается гистологическая картина </w:t>
      </w:r>
      <w:proofErr w:type="spellStart"/>
      <w:r w:rsidR="008D2FC6" w:rsidRPr="002711AB">
        <w:rPr>
          <w:rFonts w:ascii="Times New Roman" w:eastAsia="Times New Roman" w:hAnsi="Times New Roman"/>
          <w:sz w:val="28"/>
          <w:szCs w:val="28"/>
        </w:rPr>
        <w:t>крупноузлового</w:t>
      </w:r>
      <w:proofErr w:type="spellEnd"/>
      <w:r w:rsidR="008D2FC6" w:rsidRPr="002711AB">
        <w:rPr>
          <w:rFonts w:ascii="Times New Roman" w:eastAsia="Times New Roman" w:hAnsi="Times New Roman"/>
          <w:sz w:val="28"/>
          <w:szCs w:val="28"/>
        </w:rPr>
        <w:t xml:space="preserve"> цирроза печени в исходе болезни Вильсона, однако, встречаются случаи и </w:t>
      </w:r>
      <w:proofErr w:type="spellStart"/>
      <w:r w:rsidR="008D2FC6" w:rsidRPr="002711AB">
        <w:rPr>
          <w:rFonts w:ascii="Times New Roman" w:eastAsia="Times New Roman" w:hAnsi="Times New Roman"/>
          <w:sz w:val="28"/>
          <w:szCs w:val="28"/>
        </w:rPr>
        <w:t>мелкоузлового</w:t>
      </w:r>
      <w:proofErr w:type="spellEnd"/>
      <w:r w:rsidR="008D2FC6" w:rsidRPr="002711AB">
        <w:rPr>
          <w:rFonts w:ascii="Times New Roman" w:eastAsia="Times New Roman" w:hAnsi="Times New Roman"/>
          <w:sz w:val="28"/>
          <w:szCs w:val="28"/>
        </w:rPr>
        <w:t xml:space="preserve"> цирроза.</w:t>
      </w:r>
    </w:p>
    <w:p w:rsidR="00712EE0" w:rsidRPr="00F5283D" w:rsidRDefault="00F5283D" w:rsidP="002711AB">
      <w:pPr>
        <w:tabs>
          <w:tab w:val="left" w:pos="420"/>
          <w:tab w:val="left" w:pos="515"/>
        </w:tabs>
        <w:spacing w:after="0" w:line="239" w:lineRule="auto"/>
        <w:ind w:left="426"/>
        <w:jc w:val="both"/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</w:pPr>
      <w:r w:rsidRPr="002711AB">
        <w:rPr>
          <w:rFonts w:ascii="Times New Roman" w:eastAsia="Times New Roman" w:hAnsi="Times New Roman"/>
          <w:b/>
          <w:sz w:val="28"/>
          <w:szCs w:val="28"/>
        </w:rPr>
        <w:tab/>
      </w:r>
      <w:r w:rsidR="00745BC8" w:rsidRPr="00F5283D">
        <w:rPr>
          <w:rFonts w:ascii="Times New Roman" w:hAnsi="Times New Roman"/>
          <w:sz w:val="28"/>
          <w:szCs w:val="28"/>
        </w:rPr>
        <w:t xml:space="preserve"> </w:t>
      </w:r>
    </w:p>
    <w:p w:rsidR="00F12B28" w:rsidRPr="006956AA" w:rsidRDefault="00F12B28" w:rsidP="00427508">
      <w:pPr>
        <w:tabs>
          <w:tab w:val="left" w:pos="420"/>
          <w:tab w:val="left" w:pos="515"/>
        </w:tabs>
        <w:spacing w:after="0" w:line="239" w:lineRule="auto"/>
        <w:jc w:val="both"/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</w:pPr>
      <w:r w:rsidRPr="006956AA">
        <w:rPr>
          <w:rFonts w:ascii="Times New Roman" w:hAnsi="Times New Roman"/>
          <w:b/>
          <w:sz w:val="28"/>
          <w:szCs w:val="28"/>
        </w:rPr>
        <w:t xml:space="preserve">Показания для консультации специалистов </w:t>
      </w:r>
      <w:r w:rsidRPr="006956AA">
        <w:rPr>
          <w:rFonts w:ascii="Times New Roman" w:hAnsi="Times New Roman"/>
          <w:b/>
          <w:sz w:val="28"/>
          <w:szCs w:val="28"/>
          <w:shd w:val="clear" w:color="auto" w:fill="FFFFFF"/>
        </w:rPr>
        <w:t>[1-4]</w:t>
      </w:r>
      <w:r w:rsidRPr="006956AA">
        <w:rPr>
          <w:rFonts w:ascii="Times New Roman" w:hAnsi="Times New Roman"/>
          <w:b/>
          <w:sz w:val="28"/>
          <w:szCs w:val="28"/>
        </w:rPr>
        <w:t>:</w:t>
      </w:r>
    </w:p>
    <w:p w:rsidR="00F12B28" w:rsidRPr="0062081E" w:rsidRDefault="00F12B28" w:rsidP="00427508">
      <w:pPr>
        <w:pStyle w:val="Default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  <w:shd w:val="clear" w:color="auto" w:fill="FFFFFF"/>
        </w:rPr>
      </w:pPr>
      <w:r w:rsidRPr="00427508">
        <w:rPr>
          <w:color w:val="auto"/>
          <w:sz w:val="28"/>
          <w:szCs w:val="28"/>
          <w:shd w:val="clear" w:color="auto" w:fill="FFFFFF"/>
        </w:rPr>
        <w:t>консультация</w:t>
      </w:r>
      <w:r w:rsidRPr="0062081E">
        <w:rPr>
          <w:color w:val="auto"/>
          <w:sz w:val="28"/>
          <w:szCs w:val="28"/>
          <w:shd w:val="clear" w:color="auto" w:fill="FFFFFF"/>
        </w:rPr>
        <w:t xml:space="preserve"> офтальмолога  – для выявления колец Кайзера-</w:t>
      </w:r>
      <w:proofErr w:type="spellStart"/>
      <w:r w:rsidRPr="0062081E">
        <w:rPr>
          <w:color w:val="auto"/>
          <w:sz w:val="28"/>
          <w:szCs w:val="28"/>
          <w:shd w:val="clear" w:color="auto" w:fill="FFFFFF"/>
        </w:rPr>
        <w:t>Флейшера</w:t>
      </w:r>
      <w:proofErr w:type="spellEnd"/>
      <w:r w:rsidR="000519DE">
        <w:rPr>
          <w:color w:val="auto"/>
          <w:sz w:val="28"/>
          <w:szCs w:val="28"/>
          <w:shd w:val="clear" w:color="auto" w:fill="FFFFFF"/>
        </w:rPr>
        <w:t>, также</w:t>
      </w:r>
      <w:r w:rsidRPr="0062081E">
        <w:rPr>
          <w:color w:val="auto"/>
          <w:sz w:val="28"/>
          <w:szCs w:val="28"/>
          <w:shd w:val="clear" w:color="auto" w:fill="FFFFFF"/>
        </w:rPr>
        <w:t xml:space="preserve"> на наличие катаракты у детей, с целью исключения </w:t>
      </w:r>
      <w:r w:rsidR="000519DE">
        <w:rPr>
          <w:color w:val="auto"/>
          <w:sz w:val="28"/>
          <w:szCs w:val="28"/>
          <w:shd w:val="clear" w:color="auto" w:fill="FFFFFF"/>
        </w:rPr>
        <w:t xml:space="preserve">других </w:t>
      </w:r>
      <w:r w:rsidRPr="0062081E">
        <w:rPr>
          <w:color w:val="auto"/>
          <w:sz w:val="28"/>
          <w:szCs w:val="28"/>
          <w:shd w:val="clear" w:color="auto" w:fill="FFFFFF"/>
        </w:rPr>
        <w:t>болезней накопления;</w:t>
      </w:r>
    </w:p>
    <w:p w:rsidR="00F12B28" w:rsidRPr="00D66937" w:rsidRDefault="00F12B28" w:rsidP="00427508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6937">
        <w:rPr>
          <w:rFonts w:ascii="Times New Roman" w:hAnsi="Times New Roman"/>
          <w:sz w:val="28"/>
          <w:szCs w:val="28"/>
        </w:rPr>
        <w:t xml:space="preserve">консультация невропатолога </w:t>
      </w:r>
      <w:r w:rsidR="00427508">
        <w:rPr>
          <w:rFonts w:ascii="Times New Roman" w:hAnsi="Times New Roman"/>
          <w:sz w:val="28"/>
          <w:szCs w:val="28"/>
        </w:rPr>
        <w:t>–</w:t>
      </w:r>
      <w:r w:rsidRPr="00D66937">
        <w:rPr>
          <w:rFonts w:ascii="Times New Roman" w:hAnsi="Times New Roman"/>
          <w:sz w:val="28"/>
          <w:szCs w:val="28"/>
        </w:rPr>
        <w:t xml:space="preserve"> оценка неврологического статуса, нервно-психического статуса;</w:t>
      </w:r>
    </w:p>
    <w:p w:rsidR="00F12B28" w:rsidRPr="00D66937" w:rsidRDefault="00F12B28" w:rsidP="00427508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6937">
        <w:rPr>
          <w:rFonts w:ascii="Times New Roman" w:hAnsi="Times New Roman"/>
          <w:sz w:val="28"/>
          <w:szCs w:val="28"/>
        </w:rPr>
        <w:t xml:space="preserve">консультация психиатра </w:t>
      </w:r>
      <w:r w:rsidR="00427508">
        <w:rPr>
          <w:rFonts w:ascii="Times New Roman" w:hAnsi="Times New Roman"/>
          <w:sz w:val="28"/>
          <w:szCs w:val="28"/>
        </w:rPr>
        <w:t>–</w:t>
      </w:r>
      <w:r w:rsidRPr="00D66937">
        <w:rPr>
          <w:rFonts w:ascii="Times New Roman" w:hAnsi="Times New Roman"/>
          <w:sz w:val="28"/>
          <w:szCs w:val="28"/>
        </w:rPr>
        <w:t xml:space="preserve"> диагностика психиатрических состояний; </w:t>
      </w:r>
    </w:p>
    <w:p w:rsidR="00F12B28" w:rsidRPr="00D66937" w:rsidRDefault="00F12B28" w:rsidP="00427508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6937">
        <w:rPr>
          <w:rFonts w:ascii="Times New Roman" w:hAnsi="Times New Roman"/>
          <w:sz w:val="28"/>
          <w:szCs w:val="28"/>
        </w:rPr>
        <w:t xml:space="preserve">консультация психотерапевта </w:t>
      </w:r>
      <w:r w:rsidR="00427508">
        <w:rPr>
          <w:rFonts w:ascii="Times New Roman" w:hAnsi="Times New Roman"/>
          <w:sz w:val="28"/>
          <w:szCs w:val="28"/>
        </w:rPr>
        <w:t>–</w:t>
      </w:r>
      <w:r w:rsidRPr="00D66937">
        <w:rPr>
          <w:rFonts w:ascii="Times New Roman" w:hAnsi="Times New Roman"/>
          <w:sz w:val="28"/>
          <w:szCs w:val="28"/>
        </w:rPr>
        <w:t xml:space="preserve"> коррекция психологических проблем;</w:t>
      </w:r>
    </w:p>
    <w:p w:rsidR="00F12B28" w:rsidRPr="00D66937" w:rsidRDefault="00F12B28" w:rsidP="00427508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6937">
        <w:rPr>
          <w:rFonts w:ascii="Times New Roman" w:hAnsi="Times New Roman"/>
          <w:sz w:val="28"/>
          <w:szCs w:val="28"/>
        </w:rPr>
        <w:t xml:space="preserve">консультация гастроэнтеролога </w:t>
      </w:r>
      <w:r w:rsidR="00427508">
        <w:rPr>
          <w:rFonts w:ascii="Times New Roman" w:hAnsi="Times New Roman"/>
          <w:sz w:val="28"/>
          <w:szCs w:val="28"/>
        </w:rPr>
        <w:t>–</w:t>
      </w:r>
      <w:r w:rsidRPr="00D66937">
        <w:rPr>
          <w:rFonts w:ascii="Times New Roman" w:hAnsi="Times New Roman"/>
          <w:sz w:val="28"/>
          <w:szCs w:val="28"/>
        </w:rPr>
        <w:t xml:space="preserve"> коррекция нарушений желудочно-кишечного тракта;</w:t>
      </w:r>
    </w:p>
    <w:p w:rsidR="00F12B28" w:rsidRDefault="00F12B28" w:rsidP="00D80711">
      <w:pPr>
        <w:pStyle w:val="Default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eastAsia="Symbol"/>
          <w:sz w:val="28"/>
          <w:szCs w:val="28"/>
        </w:rPr>
      </w:pPr>
      <w:r w:rsidRPr="00D66937">
        <w:rPr>
          <w:color w:val="auto"/>
          <w:sz w:val="28"/>
          <w:szCs w:val="28"/>
          <w:shd w:val="clear" w:color="auto" w:fill="FFFFFF"/>
        </w:rPr>
        <w:t xml:space="preserve">консультация гематолога </w:t>
      </w:r>
      <w:r w:rsidR="00D80711">
        <w:rPr>
          <w:color w:val="auto"/>
          <w:sz w:val="28"/>
          <w:szCs w:val="28"/>
          <w:shd w:val="clear" w:color="auto" w:fill="FFFFFF"/>
        </w:rPr>
        <w:t>–</w:t>
      </w:r>
      <w:r w:rsidRPr="00D66937">
        <w:rPr>
          <w:color w:val="auto"/>
          <w:sz w:val="28"/>
          <w:szCs w:val="28"/>
          <w:shd w:val="clear" w:color="auto" w:fill="FFFFFF"/>
        </w:rPr>
        <w:t xml:space="preserve"> при наличии симптомов гемолитической анемии</w:t>
      </w:r>
      <w:r>
        <w:rPr>
          <w:color w:val="auto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color w:val="auto"/>
          <w:sz w:val="28"/>
          <w:szCs w:val="28"/>
          <w:shd w:val="clear" w:color="auto" w:fill="FFFFFF"/>
        </w:rPr>
        <w:t>коагулопатии</w:t>
      </w:r>
      <w:proofErr w:type="spellEnd"/>
      <w:r w:rsidRPr="00D66937">
        <w:rPr>
          <w:color w:val="auto"/>
          <w:sz w:val="28"/>
          <w:szCs w:val="28"/>
          <w:shd w:val="clear" w:color="auto" w:fill="FFFFFF"/>
        </w:rPr>
        <w:t>;</w:t>
      </w:r>
    </w:p>
    <w:p w:rsidR="00F12B28" w:rsidRPr="00D66937" w:rsidRDefault="00F12B28" w:rsidP="00D80711">
      <w:pPr>
        <w:pStyle w:val="Default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eastAsia="Symbol"/>
          <w:sz w:val="28"/>
          <w:szCs w:val="28"/>
        </w:rPr>
      </w:pPr>
      <w:r>
        <w:rPr>
          <w:rFonts w:eastAsia="Symbol"/>
          <w:sz w:val="28"/>
          <w:szCs w:val="28"/>
        </w:rPr>
        <w:lastRenderedPageBreak/>
        <w:t xml:space="preserve">консультация нефролога </w:t>
      </w:r>
      <w:r w:rsidR="00D80711">
        <w:rPr>
          <w:rFonts w:eastAsia="Symbol"/>
          <w:sz w:val="28"/>
          <w:szCs w:val="28"/>
        </w:rPr>
        <w:t>–</w:t>
      </w:r>
      <w:r>
        <w:rPr>
          <w:rFonts w:eastAsia="Symbol"/>
          <w:sz w:val="28"/>
          <w:szCs w:val="28"/>
        </w:rPr>
        <w:t xml:space="preserve"> при наличии патологии в анализах мочи;</w:t>
      </w:r>
    </w:p>
    <w:p w:rsidR="00F12B28" w:rsidRPr="00D66937" w:rsidRDefault="00F12B28" w:rsidP="00D80711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6937">
        <w:rPr>
          <w:rFonts w:ascii="Times New Roman" w:hAnsi="Times New Roman"/>
          <w:sz w:val="28"/>
          <w:szCs w:val="28"/>
        </w:rPr>
        <w:t xml:space="preserve">консультация </w:t>
      </w:r>
      <w:proofErr w:type="spellStart"/>
      <w:r w:rsidRPr="00D66937">
        <w:rPr>
          <w:rFonts w:ascii="Times New Roman" w:hAnsi="Times New Roman"/>
          <w:sz w:val="28"/>
          <w:szCs w:val="28"/>
        </w:rPr>
        <w:t>сурдолога</w:t>
      </w:r>
      <w:proofErr w:type="spellEnd"/>
      <w:r w:rsidRPr="00D66937">
        <w:rPr>
          <w:rFonts w:ascii="Times New Roman" w:hAnsi="Times New Roman"/>
          <w:sz w:val="28"/>
          <w:szCs w:val="28"/>
        </w:rPr>
        <w:t xml:space="preserve"> </w:t>
      </w:r>
      <w:r w:rsidR="00D80711">
        <w:rPr>
          <w:rFonts w:ascii="Times New Roman" w:hAnsi="Times New Roman"/>
          <w:sz w:val="28"/>
          <w:szCs w:val="28"/>
        </w:rPr>
        <w:t>–</w:t>
      </w:r>
      <w:r w:rsidRPr="00D66937">
        <w:rPr>
          <w:rFonts w:ascii="Times New Roman" w:hAnsi="Times New Roman"/>
          <w:sz w:val="28"/>
          <w:szCs w:val="28"/>
        </w:rPr>
        <w:t xml:space="preserve"> определение остроты слуха;</w:t>
      </w:r>
    </w:p>
    <w:p w:rsidR="00F12B28" w:rsidRPr="00D66937" w:rsidRDefault="00F12B28" w:rsidP="00D80711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6937">
        <w:rPr>
          <w:rFonts w:ascii="Times New Roman" w:hAnsi="Times New Roman"/>
          <w:sz w:val="28"/>
          <w:szCs w:val="28"/>
        </w:rPr>
        <w:t xml:space="preserve">консультация физиотерапевта </w:t>
      </w:r>
      <w:r w:rsidR="00D80711">
        <w:rPr>
          <w:rFonts w:ascii="Times New Roman" w:hAnsi="Times New Roman"/>
          <w:sz w:val="28"/>
          <w:szCs w:val="28"/>
        </w:rPr>
        <w:t>–</w:t>
      </w:r>
      <w:r w:rsidRPr="00D66937">
        <w:rPr>
          <w:rFonts w:ascii="Times New Roman" w:hAnsi="Times New Roman"/>
          <w:sz w:val="28"/>
          <w:szCs w:val="28"/>
        </w:rPr>
        <w:t xml:space="preserve"> определение методо</w:t>
      </w:r>
      <w:r w:rsidR="00D80711">
        <w:rPr>
          <w:rFonts w:ascii="Times New Roman" w:hAnsi="Times New Roman"/>
          <w:sz w:val="28"/>
          <w:szCs w:val="28"/>
        </w:rPr>
        <w:t>в физиотерапевтического лечения;</w:t>
      </w:r>
    </w:p>
    <w:p w:rsidR="00F12B28" w:rsidRPr="00D66937" w:rsidRDefault="00F12B28" w:rsidP="00D80711">
      <w:pPr>
        <w:pStyle w:val="Default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  <w:shd w:val="clear" w:color="auto" w:fill="FFFFFF"/>
        </w:rPr>
      </w:pPr>
      <w:r w:rsidRPr="00D66937">
        <w:rPr>
          <w:sz w:val="28"/>
          <w:szCs w:val="28"/>
          <w:shd w:val="clear" w:color="auto" w:fill="FFFFFF"/>
        </w:rPr>
        <w:t xml:space="preserve">консультация хирурга – при риске пищеводно-желудочных кровотечений,  </w:t>
      </w:r>
      <w:r w:rsidRPr="00D66937">
        <w:rPr>
          <w:sz w:val="28"/>
          <w:szCs w:val="28"/>
        </w:rPr>
        <w:t>для выявления показаний к проведению трансплантации печени у детей с признаками цирроза печени (ЦП), печеночно-клеточной декомпенсацией;</w:t>
      </w:r>
    </w:p>
    <w:p w:rsidR="00F12B28" w:rsidRPr="00D66937" w:rsidRDefault="00D80711" w:rsidP="00D80711">
      <w:pPr>
        <w:pStyle w:val="Default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  <w:shd w:val="clear" w:color="auto" w:fill="FFFFFF"/>
        </w:rPr>
      </w:pPr>
      <w:r>
        <w:rPr>
          <w:color w:val="auto"/>
          <w:sz w:val="28"/>
          <w:szCs w:val="28"/>
          <w:shd w:val="clear" w:color="auto" w:fill="FFFFFF"/>
        </w:rPr>
        <w:t xml:space="preserve">консультация </w:t>
      </w:r>
      <w:r w:rsidR="00F12B28" w:rsidRPr="00D66937">
        <w:rPr>
          <w:color w:val="auto"/>
          <w:sz w:val="28"/>
          <w:szCs w:val="28"/>
          <w:shd w:val="clear" w:color="auto" w:fill="FFFFFF"/>
        </w:rPr>
        <w:t xml:space="preserve">инфекциониста </w:t>
      </w:r>
      <w:r>
        <w:rPr>
          <w:color w:val="auto"/>
          <w:sz w:val="28"/>
          <w:szCs w:val="28"/>
          <w:shd w:val="clear" w:color="auto" w:fill="FFFFFF"/>
        </w:rPr>
        <w:t>–</w:t>
      </w:r>
      <w:r w:rsidR="00F12B28" w:rsidRPr="00D66937">
        <w:rPr>
          <w:color w:val="auto"/>
          <w:sz w:val="28"/>
          <w:szCs w:val="28"/>
          <w:shd w:val="clear" w:color="auto" w:fill="FFFFFF"/>
        </w:rPr>
        <w:t xml:space="preserve"> при наличии сопутствующего вирусного гепатита</w:t>
      </w:r>
      <w:r>
        <w:rPr>
          <w:color w:val="auto"/>
          <w:sz w:val="28"/>
          <w:szCs w:val="28"/>
          <w:shd w:val="clear" w:color="auto" w:fill="FFFFFF"/>
        </w:rPr>
        <w:t>;</w:t>
      </w:r>
    </w:p>
    <w:p w:rsidR="00F12B28" w:rsidRPr="00D66937" w:rsidRDefault="00F12B28" w:rsidP="00D80711">
      <w:pPr>
        <w:pStyle w:val="Default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  <w:shd w:val="clear" w:color="auto" w:fill="FFFFFF"/>
        </w:rPr>
      </w:pPr>
      <w:r w:rsidRPr="00D66937">
        <w:rPr>
          <w:color w:val="auto"/>
          <w:sz w:val="28"/>
          <w:szCs w:val="28"/>
          <w:shd w:val="clear" w:color="auto" w:fill="FFFFFF"/>
        </w:rPr>
        <w:t xml:space="preserve">консультация </w:t>
      </w:r>
      <w:r w:rsidRPr="00D66937">
        <w:rPr>
          <w:color w:val="auto"/>
          <w:sz w:val="28"/>
          <w:szCs w:val="28"/>
        </w:rPr>
        <w:t xml:space="preserve">отоларинголога – при инфекциях </w:t>
      </w:r>
      <w:r w:rsidR="00D80711">
        <w:rPr>
          <w:sz w:val="28"/>
          <w:szCs w:val="28"/>
        </w:rPr>
        <w:t>верхних дыхательных путей</w:t>
      </w:r>
      <w:r w:rsidR="00D80711" w:rsidRPr="009D00BA">
        <w:rPr>
          <w:sz w:val="28"/>
          <w:szCs w:val="28"/>
        </w:rPr>
        <w:t>.</w:t>
      </w:r>
    </w:p>
    <w:p w:rsidR="002711AB" w:rsidRPr="00E94C30" w:rsidRDefault="002711AB" w:rsidP="00D80711">
      <w:pPr>
        <w:pStyle w:val="Default"/>
        <w:tabs>
          <w:tab w:val="left" w:pos="420"/>
        </w:tabs>
        <w:jc w:val="both"/>
        <w:rPr>
          <w:color w:val="auto"/>
          <w:sz w:val="28"/>
          <w:szCs w:val="28"/>
        </w:rPr>
      </w:pPr>
    </w:p>
    <w:p w:rsidR="00F12B28" w:rsidRDefault="00F12B28" w:rsidP="00F87974">
      <w:pPr>
        <w:pStyle w:val="Default"/>
        <w:numPr>
          <w:ilvl w:val="1"/>
          <w:numId w:val="1"/>
        </w:numPr>
        <w:tabs>
          <w:tab w:val="left" w:pos="42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253B7D">
        <w:rPr>
          <w:b/>
          <w:bCs/>
          <w:sz w:val="28"/>
          <w:szCs w:val="28"/>
        </w:rPr>
        <w:t xml:space="preserve">Диагностический алгоритм: </w:t>
      </w:r>
    </w:p>
    <w:p w:rsidR="00583987" w:rsidRPr="001E4B9C" w:rsidRDefault="00E17650" w:rsidP="00132B7C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kk-KZ"/>
        </w:rPr>
      </w:pPr>
      <w:r>
        <w:rPr>
          <w:noProof/>
        </w:rPr>
        <w:pict>
          <v:rect id="_x0000_s1098" style="position:absolute;left:0;text-align:left;margin-left:385.65pt;margin-top:11.25pt;width:90.35pt;height:46.85pt;z-index:251676160">
            <v:textbox>
              <w:txbxContent>
                <w:p w:rsidR="00C15095" w:rsidRPr="005A2B59" w:rsidRDefault="00C15095" w:rsidP="00CF6B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</w:rPr>
                    <w:t xml:space="preserve">КФ </w:t>
                  </w:r>
                  <w:r w:rsidRPr="005A2B59">
                    <w:rPr>
                      <w:rFonts w:ascii="Times New Roman" w:hAnsi="Times New Roman"/>
                      <w:sz w:val="28"/>
                    </w:rPr>
                    <w:t>-</w:t>
                  </w:r>
                </w:p>
                <w:p w:rsidR="00C15095" w:rsidRDefault="00C15095" w:rsidP="00CF6B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Цер</w:t>
                  </w:r>
                  <w:proofErr w:type="spellEnd"/>
                  <w:r>
                    <w:rPr>
                      <w:rFonts w:ascii="Times New Roman" w:hAnsi="Times New Roman"/>
                      <w:lang w:val="en-US"/>
                    </w:rPr>
                    <w:t xml:space="preserve"> &lt;20</w:t>
                  </w:r>
                  <w:r>
                    <w:rPr>
                      <w:rFonts w:ascii="Times New Roman" w:hAnsi="Times New Roman"/>
                    </w:rPr>
                    <w:t>мг/</w:t>
                  </w:r>
                  <w:proofErr w:type="spellStart"/>
                  <w:r>
                    <w:rPr>
                      <w:rFonts w:ascii="Times New Roman" w:hAnsi="Times New Roman"/>
                    </w:rPr>
                    <w:t>дл</w:t>
                  </w:r>
                  <w:proofErr w:type="spellEnd"/>
                </w:p>
                <w:p w:rsidR="00C15095" w:rsidRPr="00C8417D" w:rsidRDefault="00C15095" w:rsidP="00CF6B85">
                  <w:pPr>
                    <w:spacing w:after="0" w:line="240" w:lineRule="auto"/>
                    <w:jc w:val="center"/>
                    <w:rPr>
                      <w:lang w:val="kk-KZ"/>
                    </w:rPr>
                  </w:pPr>
                  <w:r>
                    <w:rPr>
                      <w:rFonts w:ascii="Times New Roman" w:hAnsi="Times New Roman"/>
                    </w:rPr>
                    <w:t>24-</w:t>
                  </w:r>
                  <w:r>
                    <w:rPr>
                      <w:rFonts w:ascii="Times New Roman" w:hAnsi="Times New Roman"/>
                      <w:lang w:val="en-US"/>
                    </w:rPr>
                    <w:t>h Cu&gt;50</w:t>
                  </w:r>
                  <w:r>
                    <w:rPr>
                      <w:rFonts w:ascii="Times New Roman" w:hAnsi="Times New Roman"/>
                      <w:lang w:val="kk-KZ"/>
                    </w:rPr>
                    <w:t>мкг</w:t>
                  </w:r>
                </w:p>
                <w:p w:rsidR="00C15095" w:rsidRPr="00611A7E" w:rsidRDefault="00C15095" w:rsidP="00CF6B85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</w:rPr>
        <w:pict>
          <v:rect id="_x0000_s1094" style="position:absolute;left:0;text-align:left;margin-left:45.9pt;margin-top:9.85pt;width:89.65pt;height:48.25pt;z-index:251672064">
            <v:textbox style="mso-next-textbox:#_x0000_s1094">
              <w:txbxContent>
                <w:p w:rsidR="00C15095" w:rsidRDefault="00C15095" w:rsidP="00CF6B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КФ +</w:t>
                  </w:r>
                </w:p>
                <w:p w:rsidR="00C15095" w:rsidRDefault="00C15095" w:rsidP="00CF6B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Цер</w:t>
                  </w:r>
                  <w:proofErr w:type="spellEnd"/>
                  <w:r>
                    <w:rPr>
                      <w:rFonts w:ascii="Times New Roman" w:hAnsi="Times New Roman"/>
                      <w:lang w:val="en-US"/>
                    </w:rPr>
                    <w:t>&lt;20</w:t>
                  </w:r>
                  <w:r>
                    <w:rPr>
                      <w:rFonts w:ascii="Times New Roman" w:hAnsi="Times New Roman"/>
                    </w:rPr>
                    <w:t>мг/</w:t>
                  </w:r>
                  <w:proofErr w:type="spellStart"/>
                  <w:r>
                    <w:rPr>
                      <w:rFonts w:ascii="Times New Roman" w:hAnsi="Times New Roman"/>
                    </w:rPr>
                    <w:t>дл</w:t>
                  </w:r>
                  <w:proofErr w:type="spellEnd"/>
                </w:p>
                <w:p w:rsidR="00C15095" w:rsidRPr="00C8417D" w:rsidRDefault="00C15095" w:rsidP="00CF6B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kk-KZ"/>
                    </w:rPr>
                  </w:pPr>
                  <w:r>
                    <w:rPr>
                      <w:rFonts w:ascii="Times New Roman" w:hAnsi="Times New Roman"/>
                    </w:rPr>
                    <w:t>24-</w:t>
                  </w:r>
                  <w:r>
                    <w:rPr>
                      <w:rFonts w:ascii="Times New Roman" w:hAnsi="Times New Roman"/>
                      <w:lang w:val="en-US"/>
                    </w:rPr>
                    <w:t>h Cu&gt;50</w:t>
                  </w:r>
                  <w:r>
                    <w:rPr>
                      <w:rFonts w:ascii="Times New Roman" w:hAnsi="Times New Roman"/>
                      <w:lang w:val="kk-KZ"/>
                    </w:rPr>
                    <w:t>мкг</w:t>
                  </w:r>
                </w:p>
                <w:p w:rsidR="00C15095" w:rsidRPr="00C8417D" w:rsidRDefault="00C15095" w:rsidP="00CF6B85">
                  <w:pPr>
                    <w:jc w:val="center"/>
                    <w:rPr>
                      <w:rFonts w:ascii="Times New Roman" w:hAnsi="Times New Roman"/>
                    </w:rPr>
                  </w:pPr>
                </w:p>
                <w:p w:rsidR="00C15095" w:rsidRPr="00C8417D" w:rsidRDefault="00C15095" w:rsidP="00CF6B85">
                  <w:pPr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>
                    <w:rPr>
                      <w:rFonts w:ascii="Times New Roman" w:hAnsi="Times New Roman"/>
                      <w:lang w:val="en-US"/>
                    </w:rPr>
                    <w:t>&gt;</w:t>
                  </w:r>
                </w:p>
                <w:p w:rsidR="00C15095" w:rsidRPr="00C8417D" w:rsidRDefault="00C15095" w:rsidP="00CF6B85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</w:rPr>
        <w:pict>
          <v:rect id="_x0000_s1095" style="position:absolute;left:0;text-align:left;margin-left:160.15pt;margin-top:10.25pt;width:86.95pt;height:43.75pt;z-index:251673088">
            <v:textbox style="mso-next-textbox:#_x0000_s1095">
              <w:txbxContent>
                <w:p w:rsidR="00C15095" w:rsidRDefault="00C15095" w:rsidP="00CF6B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КФ +</w:t>
                  </w:r>
                </w:p>
                <w:p w:rsidR="00C15095" w:rsidRDefault="00C15095" w:rsidP="00CF6B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Цер</w:t>
                  </w:r>
                  <w:proofErr w:type="spellEnd"/>
                  <w:r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lang w:val="en-US"/>
                      </w:rPr>
                      <m:t>≥</m:t>
                    </m:r>
                  </m:oMath>
                  <w:r>
                    <w:rPr>
                      <w:rFonts w:ascii="Times New Roman" w:hAnsi="Times New Roman"/>
                      <w:lang w:val="en-US"/>
                    </w:rPr>
                    <w:t>20</w:t>
                  </w:r>
                  <w:r>
                    <w:rPr>
                      <w:rFonts w:ascii="Times New Roman" w:hAnsi="Times New Roman"/>
                    </w:rPr>
                    <w:t>мг/</w:t>
                  </w:r>
                  <w:proofErr w:type="spellStart"/>
                  <w:r>
                    <w:rPr>
                      <w:rFonts w:ascii="Times New Roman" w:hAnsi="Times New Roman"/>
                    </w:rPr>
                    <w:t>дл</w:t>
                  </w:r>
                  <w:proofErr w:type="spellEnd"/>
                </w:p>
                <w:p w:rsidR="00C15095" w:rsidRPr="00C8417D" w:rsidRDefault="00C15095" w:rsidP="00CF6B85">
                  <w:pPr>
                    <w:spacing w:after="0" w:line="240" w:lineRule="auto"/>
                    <w:jc w:val="center"/>
                    <w:rPr>
                      <w:lang w:val="kk-KZ"/>
                    </w:rPr>
                  </w:pPr>
                  <w:r>
                    <w:rPr>
                      <w:rFonts w:ascii="Times New Roman" w:hAnsi="Times New Roman"/>
                    </w:rPr>
                    <w:t>24-</w:t>
                  </w:r>
                  <w:r>
                    <w:rPr>
                      <w:rFonts w:ascii="Times New Roman" w:hAnsi="Times New Roman"/>
                      <w:lang w:val="en-US"/>
                    </w:rPr>
                    <w:t>h Cu&gt;50</w:t>
                  </w:r>
                  <w:r>
                    <w:rPr>
                      <w:rFonts w:ascii="Times New Roman" w:hAnsi="Times New Roman"/>
                      <w:lang w:val="kk-KZ"/>
                    </w:rPr>
                    <w:t>мкг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</w:rPr>
        <w:pict>
          <v:rect id="_x0000_s1096" style="position:absolute;left:0;text-align:left;margin-left:277.65pt;margin-top:10.25pt;width:89.65pt;height:46.45pt;z-index:251674112">
            <v:textbox>
              <w:txbxContent>
                <w:p w:rsidR="00C15095" w:rsidRDefault="00C15095" w:rsidP="00CF6B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КФ </w:t>
                  </w:r>
                  <w:r w:rsidRPr="005A2B59">
                    <w:rPr>
                      <w:rFonts w:ascii="Times New Roman" w:hAnsi="Times New Roman"/>
                      <w:sz w:val="28"/>
                    </w:rPr>
                    <w:t>-</w:t>
                  </w:r>
                </w:p>
                <w:p w:rsidR="00C15095" w:rsidRDefault="00C15095" w:rsidP="00CF6B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Цер</w:t>
                  </w:r>
                  <w:proofErr w:type="spellEnd"/>
                  <w:r>
                    <w:rPr>
                      <w:rFonts w:ascii="Times New Roman" w:hAnsi="Times New Roman"/>
                      <w:lang w:val="en-US"/>
                    </w:rPr>
                    <w:t>&lt;20</w:t>
                  </w:r>
                  <w:r>
                    <w:rPr>
                      <w:rFonts w:ascii="Times New Roman" w:hAnsi="Times New Roman"/>
                    </w:rPr>
                    <w:t>мг/</w:t>
                  </w:r>
                  <w:proofErr w:type="spellStart"/>
                  <w:r>
                    <w:rPr>
                      <w:rFonts w:ascii="Times New Roman" w:hAnsi="Times New Roman"/>
                    </w:rPr>
                    <w:t>дл</w:t>
                  </w:r>
                  <w:proofErr w:type="spellEnd"/>
                </w:p>
                <w:p w:rsidR="00C15095" w:rsidRPr="00C8417D" w:rsidRDefault="00C15095" w:rsidP="00CF6B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kk-KZ"/>
                    </w:rPr>
                  </w:pPr>
                  <w:r>
                    <w:rPr>
                      <w:rFonts w:ascii="Times New Roman" w:hAnsi="Times New Roman"/>
                    </w:rPr>
                    <w:t>24-</w:t>
                  </w:r>
                  <w:r>
                    <w:rPr>
                      <w:rFonts w:ascii="Times New Roman" w:hAnsi="Times New Roman"/>
                      <w:lang w:val="en-US"/>
                    </w:rPr>
                    <w:t>h Cu≤50</w:t>
                  </w:r>
                  <w:r>
                    <w:rPr>
                      <w:rFonts w:ascii="Times New Roman" w:hAnsi="Times New Roman"/>
                      <w:lang w:val="kk-KZ"/>
                    </w:rPr>
                    <w:t>мкг</w:t>
                  </w:r>
                </w:p>
                <w:p w:rsidR="00C15095" w:rsidRPr="00C8417D" w:rsidRDefault="00C15095" w:rsidP="00CF6B85">
                  <w:pPr>
                    <w:jc w:val="center"/>
                  </w:pPr>
                </w:p>
              </w:txbxContent>
            </v:textbox>
          </v:rect>
        </w:pict>
      </w:r>
    </w:p>
    <w:p w:rsidR="00583987" w:rsidRPr="001E4B9C" w:rsidRDefault="00583987" w:rsidP="00583987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583987" w:rsidRPr="001E4B9C" w:rsidRDefault="00583987" w:rsidP="00583987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583987" w:rsidRPr="001E4B9C" w:rsidRDefault="00E17650" w:rsidP="00583987">
      <w:p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7" type="#_x0000_t32" style="position:absolute;margin-left:68.15pt;margin-top:2.95pt;width:5.4pt;height:277.15pt;z-index:251695616" o:connectortype="straight"/>
        </w:pict>
      </w:r>
      <w:r>
        <w:rPr>
          <w:rFonts w:ascii="Times New Roman" w:hAnsi="Times New Roman"/>
          <w:noProof/>
        </w:rPr>
        <w:pict>
          <v:shape id="_x0000_s1101" type="#_x0000_t32" style="position:absolute;margin-left:188.45pt;margin-top:1.5pt;width:0;height:23.8pt;z-index:251679232" o:connectortype="straight">
            <v:stroke endarrow="block"/>
          </v:shape>
        </w:pict>
      </w:r>
      <w:r>
        <w:rPr>
          <w:rFonts w:ascii="Times New Roman" w:hAnsi="Times New Roman"/>
          <w:noProof/>
        </w:rPr>
        <w:pict>
          <v:shape id="_x0000_s1103" type="#_x0000_t32" style="position:absolute;margin-left:396.75pt;margin-top:2.9pt;width:0;height:22.4pt;z-index:251681280" o:connectortype="straight">
            <v:stroke endarrow="block"/>
          </v:shape>
        </w:pict>
      </w:r>
      <w:r>
        <w:rPr>
          <w:rFonts w:ascii="Times New Roman" w:hAnsi="Times New Roman"/>
          <w:noProof/>
        </w:rPr>
        <w:pict>
          <v:shape id="_x0000_s1102" type="#_x0000_t32" style="position:absolute;margin-left:330.3pt;margin-top:2.9pt;width:0;height:22.4pt;z-index:251680256" o:connectortype="straight">
            <v:stroke endarrow="block"/>
          </v:shape>
        </w:pict>
      </w:r>
    </w:p>
    <w:p w:rsidR="00583987" w:rsidRPr="001E4B9C" w:rsidRDefault="00E17650" w:rsidP="00583987">
      <w:p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</w:rPr>
        <w:pict>
          <v:rect id="_x0000_s1100" style="position:absolute;margin-left:303.3pt;margin-top:6.9pt;width:125.15pt;height:58.6pt;z-index:251678208">
            <v:textbox>
              <w:txbxContent>
                <w:p w:rsidR="00C15095" w:rsidRPr="001E4B9C" w:rsidRDefault="00C15095" w:rsidP="00CF6B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1E4B9C">
                    <w:rPr>
                      <w:rFonts w:ascii="Times New Roman" w:hAnsi="Times New Roman"/>
                    </w:rPr>
                    <w:t>Биопсия печени с количественной оценкой содержание меди</w:t>
                  </w:r>
                </w:p>
                <w:p w:rsidR="00C15095" w:rsidRPr="001E4B9C" w:rsidRDefault="00C15095" w:rsidP="00583987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</w:rPr>
        <w:pict>
          <v:rect id="_x0000_s1099" style="position:absolute;margin-left:83.5pt;margin-top:6.9pt;width:138.45pt;height:48.8pt;z-index:251677184">
            <v:textbox>
              <w:txbxContent>
                <w:p w:rsidR="00C15095" w:rsidRPr="001E4B9C" w:rsidRDefault="00C15095" w:rsidP="00CF6B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1E4B9C">
                    <w:rPr>
                      <w:rFonts w:ascii="Times New Roman" w:hAnsi="Times New Roman"/>
                    </w:rPr>
                    <w:t>Биопсия печени с количественной оценкой содержания меди</w:t>
                  </w:r>
                </w:p>
              </w:txbxContent>
            </v:textbox>
          </v:rect>
        </w:pict>
      </w:r>
    </w:p>
    <w:p w:rsidR="00583987" w:rsidRPr="001E4B9C" w:rsidRDefault="00583987" w:rsidP="00583987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583987" w:rsidRPr="001E4B9C" w:rsidRDefault="00583987" w:rsidP="00583987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583987" w:rsidRPr="001E4B9C" w:rsidRDefault="00E17650" w:rsidP="00583987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kk-KZ"/>
        </w:rPr>
      </w:pPr>
      <w:r>
        <w:rPr>
          <w:noProof/>
          <w:lang w:eastAsia="ja-JP"/>
        </w:rPr>
        <w:pict>
          <v:shape id="_x0000_s1129" type="#_x0000_t32" style="position:absolute;left:0;text-align:left;margin-left:180pt;margin-top:.5pt;width:0;height:23pt;z-index:251704832" o:connectortype="straight">
            <v:stroke endarrow="block"/>
          </v:shape>
        </w:pict>
      </w:r>
      <w:r>
        <w:rPr>
          <w:noProof/>
        </w:rPr>
        <w:pict>
          <v:shape id="_x0000_s1106" type="#_x0000_t32" style="position:absolute;left:0;text-align:left;margin-left:104.95pt;margin-top:.5pt;width:0;height:23pt;z-index:251684352" o:connectortype="straight">
            <v:stroke endarrow="block"/>
          </v:shape>
        </w:pict>
      </w:r>
      <w:r>
        <w:rPr>
          <w:rFonts w:ascii="Times New Roman" w:hAnsi="Times New Roman"/>
          <w:noProof/>
        </w:rPr>
        <w:pict>
          <v:shape id="_x0000_s1112" type="#_x0000_t32" style="position:absolute;left:0;text-align:left;margin-left:359.25pt;margin-top:10.3pt;width:0;height:13.2pt;z-index:251690496" o:connectortype="straight">
            <v:stroke endarrow="block"/>
          </v:shape>
        </w:pict>
      </w:r>
      <w:r>
        <w:rPr>
          <w:rFonts w:ascii="Times New Roman" w:hAnsi="Times New Roman"/>
          <w:noProof/>
        </w:rPr>
        <w:pict>
          <v:shape id="_x0000_s1111" type="#_x0000_t32" style="position:absolute;left:0;text-align:left;margin-left:299.75pt;margin-top:10.3pt;width:14.6pt;height:13.2pt;flip:x;z-index:251689472" o:connectortype="straight">
            <v:stroke endarrow="block"/>
          </v:shape>
        </w:pict>
      </w:r>
      <w:r>
        <w:rPr>
          <w:rFonts w:ascii="Times New Roman" w:hAnsi="Times New Roman"/>
          <w:noProof/>
        </w:rPr>
        <w:pict>
          <v:shape id="_x0000_s1113" type="#_x0000_t32" style="position:absolute;left:0;text-align:left;margin-left:412.85pt;margin-top:10.3pt;width:10.85pt;height:13.2pt;z-index:251691520" o:connectortype="straight">
            <v:stroke endarrow="block"/>
          </v:shape>
        </w:pict>
      </w:r>
      <w:r w:rsidR="001E4B9C" w:rsidRPr="001E4B9C">
        <w:rPr>
          <w:rFonts w:ascii="Times New Roman" w:hAnsi="Times New Roman"/>
          <w:sz w:val="32"/>
          <w:szCs w:val="32"/>
          <w:lang w:val="kk-KZ"/>
        </w:rPr>
        <w:t xml:space="preserve">  </w:t>
      </w:r>
    </w:p>
    <w:p w:rsidR="00583987" w:rsidRPr="001E4B9C" w:rsidRDefault="00E17650" w:rsidP="00583987">
      <w:p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</w:rPr>
        <w:pict>
          <v:rect id="_x0000_s1108" style="position:absolute;margin-left:247.1pt;margin-top:5.1pt;width:67.25pt;height:55.9pt;z-index:251686400">
            <v:textbox>
              <w:txbxContent>
                <w:p w:rsidR="00C15095" w:rsidRPr="001E4B9C" w:rsidRDefault="00C15095" w:rsidP="001E4B9C">
                  <w:pPr>
                    <w:spacing w:after="0" w:line="240" w:lineRule="auto"/>
                    <w:rPr>
                      <w:rFonts w:ascii="Times New Roman" w:hAnsi="Times New Roman"/>
                      <w:lang w:val="kk-KZ"/>
                    </w:rPr>
                  </w:pPr>
                  <w:r w:rsidRPr="001E4B9C">
                    <w:rPr>
                      <w:rFonts w:ascii="Times New Roman" w:hAnsi="Times New Roman"/>
                      <w:lang w:val="en-US"/>
                    </w:rPr>
                    <w:t>&lt;50</w:t>
                  </w:r>
                  <w:r w:rsidRPr="001E4B9C">
                    <w:rPr>
                      <w:rFonts w:ascii="Times New Roman" w:hAnsi="Times New Roman"/>
                      <w:lang w:val="kk-KZ"/>
                    </w:rPr>
                    <w:t xml:space="preserve">мкг/г сухого </w:t>
                  </w:r>
                  <w:r>
                    <w:rPr>
                      <w:rFonts w:ascii="Times New Roman" w:hAnsi="Times New Roman"/>
                      <w:lang w:val="kk-KZ"/>
                    </w:rPr>
                    <w:t>вещества печени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</w:rPr>
        <w:pict>
          <v:rect id="_x0000_s1109" style="position:absolute;margin-left:324.55pt;margin-top:5.1pt;width:74.7pt;height:55.9pt;z-index:251687424">
            <v:textbox>
              <w:txbxContent>
                <w:p w:rsidR="00C15095" w:rsidRPr="00132B7C" w:rsidRDefault="00C15095" w:rsidP="001E4B9C">
                  <w:pPr>
                    <w:spacing w:after="0" w:line="240" w:lineRule="auto"/>
                    <w:rPr>
                      <w:rFonts w:ascii="Times New Roman" w:hAnsi="Times New Roman"/>
                      <w:lang w:val="kk-KZ"/>
                    </w:rPr>
                  </w:pPr>
                  <w:r w:rsidRPr="00132B7C">
                    <w:rPr>
                      <w:rFonts w:ascii="Times New Roman" w:hAnsi="Times New Roman"/>
                      <w:lang w:val="kk-KZ"/>
                    </w:rPr>
                    <w:t>50-250мкг/г</w:t>
                  </w:r>
                </w:p>
                <w:p w:rsidR="00C15095" w:rsidRPr="00611A7E" w:rsidRDefault="00C15095" w:rsidP="001E4B9C">
                  <w:pPr>
                    <w:spacing w:after="0" w:line="240" w:lineRule="auto"/>
                    <w:rPr>
                      <w:lang w:val="kk-KZ"/>
                    </w:rPr>
                  </w:pPr>
                  <w:r w:rsidRPr="00132B7C">
                    <w:rPr>
                      <w:rFonts w:ascii="Times New Roman" w:hAnsi="Times New Roman"/>
                      <w:lang w:val="kk-KZ"/>
                    </w:rPr>
                    <w:t xml:space="preserve">сухого </w:t>
                  </w:r>
                  <w:r>
                    <w:rPr>
                      <w:rFonts w:ascii="Times New Roman" w:hAnsi="Times New Roman"/>
                      <w:lang w:val="kk-KZ"/>
                    </w:rPr>
                    <w:t>вещества печени</w:t>
                  </w:r>
                  <w:r w:rsidRPr="001E4B9C">
                    <w:rPr>
                      <w:lang w:val="kk-KZ"/>
                    </w:rPr>
                    <w:t xml:space="preserve"> </w:t>
                  </w:r>
                  <w:r>
                    <w:rPr>
                      <w:lang w:val="kk-KZ"/>
                    </w:rPr>
                    <w:t>сухого препарата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</w:rPr>
        <w:pict>
          <v:rect id="_x0000_s1110" style="position:absolute;margin-left:412.85pt;margin-top:5.1pt;width:70.45pt;height:55.9pt;z-index:251688448">
            <v:textbox>
              <w:txbxContent>
                <w:p w:rsidR="00C15095" w:rsidRPr="00132B7C" w:rsidRDefault="00C15095" w:rsidP="00CF6B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132B7C">
                    <w:rPr>
                      <w:rFonts w:ascii="Times New Roman" w:hAnsi="Times New Roman"/>
                      <w:lang w:val="en-US"/>
                    </w:rPr>
                    <w:t>&gt;250</w:t>
                  </w:r>
                  <w:r w:rsidRPr="00132B7C">
                    <w:rPr>
                      <w:rFonts w:ascii="Times New Roman" w:hAnsi="Times New Roman"/>
                    </w:rPr>
                    <w:t>м</w:t>
                  </w:r>
                  <w:r w:rsidRPr="00132B7C">
                    <w:rPr>
                      <w:rFonts w:ascii="Times New Roman" w:hAnsi="Times New Roman"/>
                      <w:lang w:val="kk-KZ"/>
                    </w:rPr>
                    <w:t>к</w:t>
                  </w:r>
                  <w:r w:rsidRPr="00132B7C">
                    <w:rPr>
                      <w:rFonts w:ascii="Times New Roman" w:hAnsi="Times New Roman"/>
                    </w:rPr>
                    <w:t>г/г</w:t>
                  </w:r>
                </w:p>
                <w:p w:rsidR="00C15095" w:rsidRPr="00132B7C" w:rsidRDefault="00C15095" w:rsidP="00CF6B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132B7C">
                    <w:rPr>
                      <w:rFonts w:ascii="Times New Roman" w:hAnsi="Times New Roman"/>
                      <w:lang w:val="kk-KZ"/>
                    </w:rPr>
                    <w:t xml:space="preserve">сухого </w:t>
                  </w:r>
                  <w:r>
                    <w:rPr>
                      <w:rFonts w:ascii="Times New Roman" w:hAnsi="Times New Roman"/>
                      <w:lang w:val="kk-KZ"/>
                    </w:rPr>
                    <w:t>вещества печени</w:t>
                  </w:r>
                </w:p>
                <w:p w:rsidR="00C15095" w:rsidRDefault="00C15095" w:rsidP="00CF6B85">
                  <w:pPr>
                    <w:spacing w:after="0" w:line="240" w:lineRule="auto"/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104" style="position:absolute;margin-left:83.5pt;margin-top:7.1pt;width:57.75pt;height:21.05pt;z-index:251682304">
            <v:textbox>
              <w:txbxContent>
                <w:p w:rsidR="00C15095" w:rsidRPr="00132B7C" w:rsidRDefault="00C15095" w:rsidP="00583987">
                  <w:pPr>
                    <w:rPr>
                      <w:rFonts w:ascii="Times New Roman" w:hAnsi="Times New Roman"/>
                    </w:rPr>
                  </w:pPr>
                  <w:r w:rsidRPr="00132B7C">
                    <w:rPr>
                      <w:rFonts w:ascii="Times New Roman" w:hAnsi="Times New Roman"/>
                      <w:lang w:val="en-US"/>
                    </w:rPr>
                    <w:t>&gt;250</w:t>
                  </w:r>
                  <w:r w:rsidRPr="00132B7C">
                    <w:rPr>
                      <w:rFonts w:ascii="Times New Roman" w:hAnsi="Times New Roman"/>
                    </w:rPr>
                    <w:t>м</w:t>
                  </w:r>
                  <w:r w:rsidRPr="00132B7C">
                    <w:rPr>
                      <w:rFonts w:ascii="Times New Roman" w:hAnsi="Times New Roman"/>
                      <w:lang w:val="kk-KZ"/>
                    </w:rPr>
                    <w:t>к</w:t>
                  </w:r>
                  <w:r w:rsidRPr="00132B7C">
                    <w:rPr>
                      <w:rFonts w:ascii="Times New Roman" w:hAnsi="Times New Roman"/>
                    </w:rPr>
                    <w:t>г/г</w:t>
                  </w:r>
                </w:p>
              </w:txbxContent>
            </v:textbox>
          </v:rect>
        </w:pict>
      </w:r>
      <w:r>
        <w:rPr>
          <w:noProof/>
        </w:rPr>
        <w:pict>
          <v:rect id="_x0000_s1105" style="position:absolute;margin-left:153.95pt;margin-top:5.1pt;width:61.8pt;height:23.05pt;z-index:251683328">
            <v:textbox>
              <w:txbxContent>
                <w:p w:rsidR="00C15095" w:rsidRPr="00132B7C" w:rsidRDefault="00C15095" w:rsidP="00583987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val="en-US"/>
                    </w:rPr>
                    <w:t>≤</w:t>
                  </w:r>
                  <w:r w:rsidRPr="00132B7C">
                    <w:rPr>
                      <w:rFonts w:ascii="Times New Roman" w:hAnsi="Times New Roman"/>
                      <w:lang w:val="en-US"/>
                    </w:rPr>
                    <w:t>250</w:t>
                  </w:r>
                  <w:r w:rsidRPr="00132B7C">
                    <w:rPr>
                      <w:rFonts w:ascii="Times New Roman" w:hAnsi="Times New Roman"/>
                    </w:rPr>
                    <w:t>м</w:t>
                  </w:r>
                  <w:r w:rsidRPr="00132B7C">
                    <w:rPr>
                      <w:rFonts w:ascii="Times New Roman" w:hAnsi="Times New Roman"/>
                      <w:lang w:val="kk-KZ"/>
                    </w:rPr>
                    <w:t>к</w:t>
                  </w:r>
                  <w:r w:rsidRPr="00132B7C">
                    <w:rPr>
                      <w:rFonts w:ascii="Times New Roman" w:hAnsi="Times New Roman"/>
                    </w:rPr>
                    <w:t>г/г</w:t>
                  </w:r>
                </w:p>
              </w:txbxContent>
            </v:textbox>
          </v:rect>
        </w:pict>
      </w:r>
    </w:p>
    <w:p w:rsidR="00583987" w:rsidRPr="001E4B9C" w:rsidRDefault="00E17650" w:rsidP="00583987">
      <w:p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noProof/>
        </w:rPr>
        <w:pict>
          <v:shape id="_x0000_s1120" type="#_x0000_t32" style="position:absolute;margin-left:110.3pt;margin-top:9.8pt;width:119.15pt;height:149.9pt;z-index:251698688" o:connectortype="straight">
            <v:stroke endarrow="block"/>
          </v:shape>
        </w:pict>
      </w:r>
      <w:r>
        <w:rPr>
          <w:noProof/>
        </w:rPr>
        <w:pict>
          <v:shape id="_x0000_s1107" type="#_x0000_t32" style="position:absolute;margin-left:180pt;margin-top:9.8pt;width:49.45pt;height:103.2pt;z-index:251685376" o:connectortype="straight">
            <v:stroke endarrow="block"/>
          </v:shape>
        </w:pict>
      </w:r>
    </w:p>
    <w:p w:rsidR="00583987" w:rsidRPr="001E4B9C" w:rsidRDefault="00583987" w:rsidP="00583987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583987" w:rsidRPr="001E4B9C" w:rsidRDefault="00E17650" w:rsidP="00583987">
      <w:pPr>
        <w:spacing w:after="0" w:line="240" w:lineRule="auto"/>
        <w:rPr>
          <w:rStyle w:val="a6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</w:rPr>
        <w:pict>
          <v:shape id="_x0000_s1121" type="#_x0000_t32" style="position:absolute;margin-left:272.1pt;margin-top:5.8pt;width:0;height:14.3pt;z-index:251699712" o:connectortype="straight">
            <v:stroke endarrow="block"/>
          </v:shape>
        </w:pict>
      </w:r>
      <w:r>
        <w:rPr>
          <w:rFonts w:ascii="Times New Roman" w:hAnsi="Times New Roman"/>
          <w:noProof/>
        </w:rPr>
        <w:pict>
          <v:shape id="_x0000_s1123" type="#_x0000_t32" style="position:absolute;margin-left:314.35pt;margin-top:5.8pt;width:52.95pt;height:64.25pt;flip:x;z-index:251701760" o:connectortype="straight">
            <v:stroke endarrow="block"/>
          </v:shape>
        </w:pict>
      </w:r>
      <w:r>
        <w:rPr>
          <w:noProof/>
        </w:rPr>
        <w:pict>
          <v:shape id="_x0000_s1124" type="#_x0000_t32" style="position:absolute;margin-left:330.3pt;margin-top:5.8pt;width:118.55pt;height:127.1pt;flip:x;z-index:251702784" o:connectortype="straight">
            <v:stroke endarrow="block"/>
          </v:shape>
        </w:pict>
      </w:r>
      <w:r w:rsidR="00583987" w:rsidRPr="001E4B9C">
        <w:rPr>
          <w:rStyle w:val="a6"/>
          <w:rFonts w:ascii="Times New Roman" w:hAnsi="Times New Roman"/>
          <w:sz w:val="28"/>
          <w:szCs w:val="28"/>
        </w:rPr>
        <w:t xml:space="preserve">                                                               </w:t>
      </w:r>
    </w:p>
    <w:p w:rsidR="00583987" w:rsidRPr="001E4B9C" w:rsidRDefault="00E17650" w:rsidP="00583987">
      <w:pPr>
        <w:spacing w:after="0" w:line="240" w:lineRule="auto"/>
        <w:rPr>
          <w:rStyle w:val="a6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</w:rPr>
        <w:pict>
          <v:rect id="_x0000_s1114" style="position:absolute;margin-left:229.45pt;margin-top:2.8pt;width:90.7pt;height:21.05pt;z-index:251692544">
            <v:textbox>
              <w:txbxContent>
                <w:p w:rsidR="00C15095" w:rsidRPr="00132B7C" w:rsidRDefault="00C15095" w:rsidP="00583987">
                  <w:pPr>
                    <w:rPr>
                      <w:rFonts w:ascii="Times New Roman" w:hAnsi="Times New Roman"/>
                      <w:lang w:val="kk-KZ"/>
                    </w:rPr>
                  </w:pPr>
                  <w:r w:rsidRPr="00132B7C">
                    <w:rPr>
                      <w:rFonts w:ascii="Times New Roman" w:hAnsi="Times New Roman"/>
                      <w:lang w:val="kk-KZ"/>
                    </w:rPr>
                    <w:t xml:space="preserve">Другой диагноз </w:t>
                  </w:r>
                </w:p>
              </w:txbxContent>
            </v:textbox>
          </v:rect>
        </w:pict>
      </w:r>
    </w:p>
    <w:p w:rsidR="00583987" w:rsidRPr="001E4B9C" w:rsidRDefault="00E17650" w:rsidP="00583987">
      <w:pPr>
        <w:spacing w:after="0" w:line="240" w:lineRule="auto"/>
        <w:rPr>
          <w:rStyle w:val="a6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</w:rPr>
        <w:pict>
          <v:shape id="_x0000_s1122" type="#_x0000_t32" style="position:absolute;margin-left:272.05pt;margin-top:7.8pt;width:0;height:14.75pt;flip:y;z-index:251700736" o:connectortype="straight">
            <v:stroke endarrow="block"/>
          </v:shape>
        </w:pict>
      </w:r>
      <w:r w:rsidR="00132B7C">
        <w:rPr>
          <w:rStyle w:val="a6"/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="00132B7C" w:rsidRPr="00132B7C">
        <w:rPr>
          <w:rStyle w:val="a6"/>
          <w:rFonts w:ascii="Times New Roman" w:hAnsi="Times New Roman"/>
          <w:sz w:val="36"/>
          <w:szCs w:val="28"/>
        </w:rPr>
        <w:t>-</w:t>
      </w:r>
    </w:p>
    <w:p w:rsidR="00583987" w:rsidRPr="001E4B9C" w:rsidRDefault="00E17650" w:rsidP="00583987">
      <w:pPr>
        <w:spacing w:after="0" w:line="240" w:lineRule="auto"/>
        <w:rPr>
          <w:rStyle w:val="a6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</w:rPr>
        <w:pict>
          <v:rect id="_x0000_s1115" style="position:absolute;margin-left:229.45pt;margin-top:1.85pt;width:83.85pt;height:45.8pt;z-index:251693568">
            <v:textbox>
              <w:txbxContent>
                <w:p w:rsidR="00C15095" w:rsidRPr="001E4B9C" w:rsidRDefault="00C15095" w:rsidP="001E4B9C">
                  <w:pPr>
                    <w:spacing w:after="0" w:line="240" w:lineRule="auto"/>
                    <w:rPr>
                      <w:rFonts w:ascii="Times New Roman" w:hAnsi="Times New Roman"/>
                      <w:lang w:val="kk-KZ"/>
                    </w:rPr>
                  </w:pPr>
                  <w:r w:rsidRPr="001E4B9C">
                    <w:rPr>
                      <w:rFonts w:ascii="Times New Roman" w:hAnsi="Times New Roman"/>
                      <w:lang w:val="kk-KZ"/>
                    </w:rPr>
                    <w:t xml:space="preserve">Молекулярно-генетическое исследование </w:t>
                  </w:r>
                </w:p>
              </w:txbxContent>
            </v:textbox>
          </v:rect>
        </w:pict>
      </w:r>
    </w:p>
    <w:p w:rsidR="00583987" w:rsidRPr="001E4B9C" w:rsidRDefault="00583987" w:rsidP="00583987">
      <w:pPr>
        <w:spacing w:after="0" w:line="240" w:lineRule="auto"/>
        <w:rPr>
          <w:rStyle w:val="a6"/>
          <w:rFonts w:ascii="Times New Roman" w:hAnsi="Times New Roman"/>
          <w:sz w:val="28"/>
          <w:szCs w:val="28"/>
        </w:rPr>
      </w:pPr>
    </w:p>
    <w:p w:rsidR="00583987" w:rsidRPr="001E4B9C" w:rsidRDefault="00E17650" w:rsidP="00583987">
      <w:pPr>
        <w:spacing w:after="0" w:line="240" w:lineRule="auto"/>
        <w:rPr>
          <w:rStyle w:val="a6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</w:rPr>
        <w:pict>
          <v:shape id="_x0000_s1125" type="#_x0000_t32" style="position:absolute;margin-left:270.6pt;margin-top:15.45pt;width:0;height:22.35pt;z-index:251703808" o:connectortype="straight">
            <v:stroke endarrow="block"/>
          </v:shape>
        </w:pict>
      </w:r>
    </w:p>
    <w:p w:rsidR="00583987" w:rsidRPr="001E4B9C" w:rsidRDefault="00132B7C" w:rsidP="00583987">
      <w:pPr>
        <w:spacing w:after="0" w:line="240" w:lineRule="auto"/>
        <w:rPr>
          <w:rStyle w:val="a6"/>
          <w:rFonts w:ascii="Times New Roman" w:hAnsi="Times New Roman"/>
          <w:sz w:val="28"/>
          <w:szCs w:val="28"/>
        </w:rPr>
      </w:pPr>
      <w:r>
        <w:rPr>
          <w:rStyle w:val="a6"/>
          <w:rFonts w:ascii="Times New Roman" w:hAnsi="Times New Roman"/>
          <w:sz w:val="28"/>
          <w:szCs w:val="28"/>
        </w:rPr>
        <w:t xml:space="preserve">                                                                               +</w:t>
      </w:r>
    </w:p>
    <w:p w:rsidR="00583987" w:rsidRPr="001E4B9C" w:rsidRDefault="00E17650" w:rsidP="00E53ECC">
      <w:pPr>
        <w:spacing w:after="0" w:line="240" w:lineRule="auto"/>
        <w:rPr>
          <w:rStyle w:val="a6"/>
          <w:rFonts w:ascii="Times New Roman" w:hAnsi="Times New Roman"/>
          <w:sz w:val="28"/>
          <w:szCs w:val="28"/>
        </w:rPr>
      </w:pPr>
      <w:r>
        <w:rPr>
          <w:noProof/>
        </w:rPr>
        <w:pict>
          <v:rect id="_x0000_s1116" style="position:absolute;margin-left:208pt;margin-top:5.6pt;width:122.3pt;height:25.15pt;z-index:251694592">
            <v:textbox>
              <w:txbxContent>
                <w:p w:rsidR="00C15095" w:rsidRPr="009B79EB" w:rsidRDefault="00C15095" w:rsidP="00583987">
                  <w:pPr>
                    <w:rPr>
                      <w:rFonts w:ascii="Times New Roman" w:hAnsi="Times New Roman"/>
                      <w:b/>
                      <w:sz w:val="24"/>
                      <w:lang w:val="kk-KZ"/>
                    </w:rPr>
                  </w:pPr>
                  <w:r w:rsidRPr="009B79EB">
                    <w:rPr>
                      <w:rFonts w:ascii="Times New Roman" w:hAnsi="Times New Roman"/>
                      <w:b/>
                      <w:sz w:val="24"/>
                      <w:lang w:val="kk-KZ"/>
                    </w:rPr>
                    <w:t>Болезнь Вильсона</w:t>
                  </w:r>
                </w:p>
              </w:txbxContent>
            </v:textbox>
          </v:rect>
        </w:pict>
      </w:r>
    </w:p>
    <w:p w:rsidR="00132B7C" w:rsidRDefault="00E17650" w:rsidP="00A95061">
      <w:pPr>
        <w:spacing w:after="0" w:line="240" w:lineRule="auto"/>
        <w:rPr>
          <w:rStyle w:val="a6"/>
          <w:rFonts w:ascii="Times New Roman" w:hAnsi="Times New Roman"/>
          <w:sz w:val="28"/>
          <w:szCs w:val="28"/>
        </w:rPr>
      </w:pPr>
      <w:r>
        <w:rPr>
          <w:noProof/>
        </w:rPr>
        <w:pict>
          <v:shape id="_x0000_s1118" type="#_x0000_t32" style="position:absolute;margin-left:73.55pt;margin-top:-.45pt;width:134.45pt;height:0;z-index:251696640" o:connectortype="straight">
            <v:stroke endarrow="block"/>
          </v:shape>
        </w:pict>
      </w:r>
    </w:p>
    <w:p w:rsidR="00A95061" w:rsidRDefault="00A95061" w:rsidP="00A9506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132B7C" w:rsidRPr="00D80711" w:rsidRDefault="00132B7C" w:rsidP="00F52625">
      <w:pPr>
        <w:spacing w:after="0" w:line="240" w:lineRule="auto"/>
        <w:ind w:firstLine="567"/>
        <w:jc w:val="both"/>
        <w:rPr>
          <w:rFonts w:ascii="Times New Roman" w:hAnsi="Times New Roman"/>
          <w:i/>
          <w:szCs w:val="24"/>
        </w:rPr>
      </w:pPr>
      <w:r w:rsidRPr="00D80711">
        <w:rPr>
          <w:rFonts w:ascii="Times New Roman" w:eastAsia="Times New Roman" w:hAnsi="Times New Roman"/>
          <w:i/>
          <w:sz w:val="24"/>
          <w:szCs w:val="24"/>
        </w:rPr>
        <w:t>Рис</w:t>
      </w:r>
      <w:r w:rsidR="00DC08E8" w:rsidRPr="00D80711">
        <w:rPr>
          <w:rFonts w:ascii="Times New Roman" w:eastAsia="Times New Roman" w:hAnsi="Times New Roman"/>
          <w:i/>
          <w:sz w:val="24"/>
          <w:szCs w:val="24"/>
        </w:rPr>
        <w:t>унок</w:t>
      </w:r>
      <w:r w:rsidRPr="00D80711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DC08E8" w:rsidRPr="00D80711">
        <w:rPr>
          <w:rFonts w:ascii="Times New Roman" w:eastAsia="Times New Roman" w:hAnsi="Times New Roman"/>
          <w:i/>
          <w:sz w:val="24"/>
          <w:szCs w:val="24"/>
        </w:rPr>
        <w:t>1-</w:t>
      </w:r>
      <w:r w:rsidRPr="00D80711">
        <w:rPr>
          <w:rFonts w:ascii="Times New Roman" w:eastAsia="Times New Roman" w:hAnsi="Times New Roman"/>
          <w:i/>
          <w:sz w:val="24"/>
          <w:szCs w:val="24"/>
        </w:rPr>
        <w:t xml:space="preserve"> Алгоритм диагностики болезни Вильсона</w:t>
      </w:r>
      <w:r w:rsidR="005A2B59" w:rsidRPr="00D80711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5A2B59" w:rsidRPr="00D80711">
        <w:rPr>
          <w:rFonts w:ascii="Times New Roman" w:eastAsia="Times New Roman" w:hAnsi="Times New Roman"/>
          <w:i/>
          <w:szCs w:val="24"/>
        </w:rPr>
        <w:t>[</w:t>
      </w:r>
      <w:r w:rsidR="00DC08E8" w:rsidRPr="00D80711">
        <w:rPr>
          <w:rFonts w:ascii="Times New Roman" w:eastAsia="Times New Roman" w:hAnsi="Times New Roman"/>
          <w:i/>
          <w:szCs w:val="24"/>
        </w:rPr>
        <w:t>3</w:t>
      </w:r>
      <w:r w:rsidR="005A2B59" w:rsidRPr="00D80711">
        <w:rPr>
          <w:rFonts w:ascii="Times New Roman" w:eastAsia="Times New Roman" w:hAnsi="Times New Roman"/>
          <w:i/>
          <w:szCs w:val="24"/>
        </w:rPr>
        <w:t>].</w:t>
      </w:r>
      <w:r w:rsidR="00F52625" w:rsidRPr="00D80711">
        <w:rPr>
          <w:rFonts w:ascii="Times New Roman" w:hAnsi="Times New Roman"/>
          <w:i/>
          <w:sz w:val="20"/>
          <w:szCs w:val="20"/>
        </w:rPr>
        <w:t xml:space="preserve"> </w:t>
      </w:r>
      <w:r w:rsidRPr="00D80711">
        <w:rPr>
          <w:rFonts w:ascii="Times New Roman" w:eastAsia="Times New Roman" w:hAnsi="Times New Roman"/>
          <w:i/>
          <w:szCs w:val="24"/>
        </w:rPr>
        <w:t>КФ – кольца Кайзера-</w:t>
      </w:r>
      <w:proofErr w:type="spellStart"/>
      <w:r w:rsidRPr="00D80711">
        <w:rPr>
          <w:rFonts w:ascii="Times New Roman" w:eastAsia="Times New Roman" w:hAnsi="Times New Roman"/>
          <w:i/>
          <w:szCs w:val="24"/>
        </w:rPr>
        <w:t>Флейшера</w:t>
      </w:r>
      <w:proofErr w:type="spellEnd"/>
      <w:r w:rsidRPr="00D80711">
        <w:rPr>
          <w:rFonts w:ascii="Times New Roman" w:eastAsia="Times New Roman" w:hAnsi="Times New Roman"/>
          <w:i/>
          <w:szCs w:val="24"/>
        </w:rPr>
        <w:t xml:space="preserve">; </w:t>
      </w:r>
      <w:proofErr w:type="spellStart"/>
      <w:r w:rsidRPr="00D80711">
        <w:rPr>
          <w:rFonts w:ascii="Times New Roman" w:eastAsia="Times New Roman" w:hAnsi="Times New Roman"/>
          <w:i/>
          <w:szCs w:val="24"/>
        </w:rPr>
        <w:t>Цер</w:t>
      </w:r>
      <w:proofErr w:type="spellEnd"/>
      <w:r w:rsidRPr="00D80711">
        <w:rPr>
          <w:rFonts w:ascii="Times New Roman" w:eastAsia="Times New Roman" w:hAnsi="Times New Roman"/>
          <w:i/>
          <w:szCs w:val="24"/>
        </w:rPr>
        <w:t xml:space="preserve"> – </w:t>
      </w:r>
      <w:proofErr w:type="spellStart"/>
      <w:r w:rsidRPr="00D80711">
        <w:rPr>
          <w:rFonts w:ascii="Times New Roman" w:eastAsia="Times New Roman" w:hAnsi="Times New Roman"/>
          <w:i/>
          <w:szCs w:val="24"/>
        </w:rPr>
        <w:t>церулоплазмин</w:t>
      </w:r>
      <w:proofErr w:type="spellEnd"/>
      <w:r w:rsidRPr="00D80711">
        <w:rPr>
          <w:rFonts w:ascii="Times New Roman" w:eastAsia="Times New Roman" w:hAnsi="Times New Roman"/>
          <w:i/>
          <w:szCs w:val="24"/>
        </w:rPr>
        <w:t xml:space="preserve">; 24-h </w:t>
      </w:r>
      <w:proofErr w:type="spellStart"/>
      <w:r w:rsidRPr="00D80711">
        <w:rPr>
          <w:rFonts w:ascii="Times New Roman" w:eastAsia="Times New Roman" w:hAnsi="Times New Roman"/>
          <w:i/>
          <w:szCs w:val="24"/>
        </w:rPr>
        <w:t>Cu</w:t>
      </w:r>
      <w:proofErr w:type="spellEnd"/>
      <w:r w:rsidRPr="00D80711">
        <w:rPr>
          <w:rFonts w:ascii="Times New Roman" w:eastAsia="Times New Roman" w:hAnsi="Times New Roman"/>
          <w:i/>
          <w:szCs w:val="24"/>
        </w:rPr>
        <w:t xml:space="preserve"> – суточная экскреция меди с мочой</w:t>
      </w:r>
      <w:r w:rsidR="005A2B59" w:rsidRPr="00D80711">
        <w:rPr>
          <w:rFonts w:ascii="Times New Roman" w:eastAsia="Times New Roman" w:hAnsi="Times New Roman"/>
          <w:i/>
          <w:szCs w:val="24"/>
        </w:rPr>
        <w:t xml:space="preserve">. </w:t>
      </w:r>
    </w:p>
    <w:p w:rsidR="00583987" w:rsidRPr="00132B7C" w:rsidRDefault="00583987" w:rsidP="00132B7C">
      <w:pPr>
        <w:spacing w:after="0" w:line="240" w:lineRule="auto"/>
        <w:rPr>
          <w:rStyle w:val="a6"/>
          <w:rFonts w:ascii="Times New Roman" w:hAnsi="Times New Roman"/>
          <w:sz w:val="28"/>
          <w:szCs w:val="28"/>
        </w:rPr>
      </w:pPr>
    </w:p>
    <w:p w:rsidR="00BE7DC9" w:rsidRDefault="00F52625" w:rsidP="00D80711">
      <w:pPr>
        <w:spacing w:after="0" w:line="240" w:lineRule="auto"/>
        <w:ind w:right="280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F52625">
        <w:rPr>
          <w:rFonts w:ascii="Times New Roman" w:eastAsia="Times New Roman" w:hAnsi="Times New Roman"/>
          <w:bCs/>
          <w:sz w:val="28"/>
          <w:szCs w:val="24"/>
        </w:rPr>
        <w:t xml:space="preserve">Ни один лабораторный тест (за исключением полного </w:t>
      </w:r>
      <w:proofErr w:type="spellStart"/>
      <w:r w:rsidRPr="00F52625">
        <w:rPr>
          <w:rFonts w:ascii="Times New Roman" w:eastAsia="Times New Roman" w:hAnsi="Times New Roman"/>
          <w:bCs/>
          <w:sz w:val="28"/>
          <w:szCs w:val="24"/>
        </w:rPr>
        <w:t>секвенирования</w:t>
      </w:r>
      <w:proofErr w:type="spellEnd"/>
      <w:r w:rsidRPr="00F52625">
        <w:rPr>
          <w:rFonts w:ascii="Times New Roman" w:eastAsia="Times New Roman" w:hAnsi="Times New Roman"/>
          <w:bCs/>
          <w:sz w:val="28"/>
          <w:szCs w:val="24"/>
        </w:rPr>
        <w:t xml:space="preserve"> патологического гена АТР7В) не обладает 100% чувствительностью и не обеспечивает 100% специфичность</w:t>
      </w:r>
      <w:r w:rsidR="00BE7DC9">
        <w:rPr>
          <w:rFonts w:ascii="Times New Roman" w:eastAsia="Times New Roman" w:hAnsi="Times New Roman"/>
          <w:bCs/>
          <w:sz w:val="28"/>
          <w:szCs w:val="24"/>
        </w:rPr>
        <w:t xml:space="preserve">, </w:t>
      </w:r>
      <w:r w:rsidR="00BE7DC9" w:rsidRPr="00DC08E8">
        <w:rPr>
          <w:rFonts w:ascii="Times New Roman" w:eastAsia="Times New Roman" w:hAnsi="Times New Roman"/>
          <w:bCs/>
          <w:sz w:val="28"/>
          <w:szCs w:val="24"/>
        </w:rPr>
        <w:t>таблица</w:t>
      </w:r>
      <w:r w:rsidR="00BE7DC9">
        <w:rPr>
          <w:rFonts w:ascii="Times New Roman" w:eastAsia="Times New Roman" w:hAnsi="Times New Roman"/>
          <w:bCs/>
          <w:sz w:val="28"/>
          <w:szCs w:val="24"/>
        </w:rPr>
        <w:t xml:space="preserve"> </w:t>
      </w:r>
      <w:r w:rsidR="00DC08E8">
        <w:rPr>
          <w:rFonts w:ascii="Times New Roman" w:eastAsia="Times New Roman" w:hAnsi="Times New Roman"/>
          <w:bCs/>
          <w:sz w:val="28"/>
          <w:szCs w:val="24"/>
        </w:rPr>
        <w:t>3</w:t>
      </w:r>
      <w:r w:rsidR="000519DE">
        <w:rPr>
          <w:rFonts w:ascii="Times New Roman" w:eastAsia="Times New Roman" w:hAnsi="Times New Roman"/>
          <w:bCs/>
          <w:sz w:val="28"/>
          <w:szCs w:val="24"/>
        </w:rPr>
        <w:t>.</w:t>
      </w:r>
      <w:r w:rsidRPr="00F52625">
        <w:rPr>
          <w:rFonts w:ascii="Times New Roman" w:eastAsia="Times New Roman" w:hAnsi="Times New Roman"/>
          <w:bCs/>
          <w:sz w:val="28"/>
          <w:szCs w:val="24"/>
        </w:rPr>
        <w:t xml:space="preserve"> </w:t>
      </w:r>
    </w:p>
    <w:p w:rsidR="00F87974" w:rsidRDefault="00F87974" w:rsidP="00F52625">
      <w:pPr>
        <w:spacing w:after="0" w:line="240" w:lineRule="auto"/>
        <w:ind w:left="260" w:right="280" w:firstLine="708"/>
        <w:jc w:val="both"/>
        <w:rPr>
          <w:rFonts w:ascii="Times New Roman" w:eastAsia="Times New Roman" w:hAnsi="Times New Roman"/>
          <w:bCs/>
          <w:sz w:val="28"/>
          <w:szCs w:val="24"/>
        </w:rPr>
      </w:pPr>
    </w:p>
    <w:p w:rsidR="00D80711" w:rsidRDefault="00D80711" w:rsidP="00F52625">
      <w:pPr>
        <w:spacing w:after="0" w:line="240" w:lineRule="auto"/>
        <w:ind w:left="260" w:right="280" w:firstLine="708"/>
        <w:jc w:val="both"/>
        <w:rPr>
          <w:rFonts w:ascii="Times New Roman" w:eastAsia="Times New Roman" w:hAnsi="Times New Roman"/>
          <w:bCs/>
          <w:sz w:val="28"/>
          <w:szCs w:val="24"/>
        </w:rPr>
      </w:pPr>
    </w:p>
    <w:p w:rsidR="00D80711" w:rsidRDefault="00D80711" w:rsidP="00F52625">
      <w:pPr>
        <w:spacing w:after="0" w:line="240" w:lineRule="auto"/>
        <w:ind w:left="260" w:right="280" w:firstLine="708"/>
        <w:jc w:val="both"/>
        <w:rPr>
          <w:rFonts w:ascii="Times New Roman" w:eastAsia="Times New Roman" w:hAnsi="Times New Roman"/>
          <w:bCs/>
          <w:sz w:val="28"/>
          <w:szCs w:val="24"/>
        </w:rPr>
      </w:pPr>
    </w:p>
    <w:p w:rsidR="00D80711" w:rsidRDefault="00D80711" w:rsidP="00F52625">
      <w:pPr>
        <w:spacing w:after="0" w:line="240" w:lineRule="auto"/>
        <w:ind w:left="260" w:right="280" w:firstLine="708"/>
        <w:jc w:val="both"/>
        <w:rPr>
          <w:rFonts w:ascii="Times New Roman" w:eastAsia="Times New Roman" w:hAnsi="Times New Roman"/>
          <w:bCs/>
          <w:sz w:val="28"/>
          <w:szCs w:val="24"/>
        </w:rPr>
      </w:pPr>
    </w:p>
    <w:p w:rsidR="00BE7DC9" w:rsidRPr="00D80711" w:rsidRDefault="00BE7DC9" w:rsidP="00BE7DC9">
      <w:pPr>
        <w:tabs>
          <w:tab w:val="left" w:pos="420"/>
        </w:tabs>
        <w:spacing w:after="0" w:line="255" w:lineRule="auto"/>
        <w:jc w:val="both"/>
        <w:rPr>
          <w:rFonts w:ascii="Times New Roman" w:hAnsi="Times New Roman"/>
          <w:b/>
          <w:sz w:val="28"/>
          <w:szCs w:val="28"/>
        </w:rPr>
      </w:pPr>
      <w:r w:rsidRPr="00D80711">
        <w:rPr>
          <w:rFonts w:ascii="Times New Roman" w:hAnsi="Times New Roman"/>
          <w:b/>
          <w:sz w:val="28"/>
          <w:szCs w:val="28"/>
        </w:rPr>
        <w:lastRenderedPageBreak/>
        <w:t xml:space="preserve">Таблица </w:t>
      </w:r>
      <w:r w:rsidR="00DC08E8" w:rsidRPr="00D80711">
        <w:rPr>
          <w:rFonts w:ascii="Times New Roman" w:hAnsi="Times New Roman"/>
          <w:b/>
          <w:sz w:val="28"/>
          <w:szCs w:val="28"/>
        </w:rPr>
        <w:t>3</w:t>
      </w:r>
      <w:r w:rsidRPr="00D80711">
        <w:rPr>
          <w:rFonts w:ascii="Times New Roman" w:hAnsi="Times New Roman"/>
          <w:b/>
          <w:sz w:val="28"/>
          <w:szCs w:val="28"/>
        </w:rPr>
        <w:t xml:space="preserve"> - Тесты для диагностики болезни Вильсона</w:t>
      </w:r>
      <w:r w:rsidR="00D80711" w:rsidRPr="00D80711">
        <w:rPr>
          <w:rFonts w:ascii="Times New Roman" w:hAnsi="Times New Roman"/>
          <w:b/>
          <w:sz w:val="28"/>
          <w:szCs w:val="28"/>
        </w:rPr>
        <w:t>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254"/>
        <w:gridCol w:w="2388"/>
        <w:gridCol w:w="2665"/>
        <w:gridCol w:w="2723"/>
      </w:tblGrid>
      <w:tr w:rsidR="00BE7DC9" w:rsidTr="00D80711">
        <w:tc>
          <w:tcPr>
            <w:tcW w:w="2254" w:type="dxa"/>
          </w:tcPr>
          <w:p w:rsidR="00BE7DC9" w:rsidRPr="00C35256" w:rsidRDefault="00BE7DC9" w:rsidP="008E061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5256">
              <w:rPr>
                <w:rFonts w:ascii="Times New Roman" w:hAnsi="Times New Roman"/>
                <w:b/>
                <w:sz w:val="24"/>
                <w:szCs w:val="24"/>
              </w:rPr>
              <w:t>Тест</w:t>
            </w:r>
          </w:p>
        </w:tc>
        <w:tc>
          <w:tcPr>
            <w:tcW w:w="2388" w:type="dxa"/>
          </w:tcPr>
          <w:p w:rsidR="00BE7DC9" w:rsidRPr="00C35256" w:rsidRDefault="00BE7DC9" w:rsidP="008E061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5256">
              <w:rPr>
                <w:rFonts w:ascii="Times New Roman" w:hAnsi="Times New Roman"/>
                <w:b/>
                <w:sz w:val="24"/>
                <w:szCs w:val="24"/>
              </w:rPr>
              <w:t>Характерные находки</w:t>
            </w:r>
          </w:p>
        </w:tc>
        <w:tc>
          <w:tcPr>
            <w:tcW w:w="2665" w:type="dxa"/>
          </w:tcPr>
          <w:p w:rsidR="00BE7DC9" w:rsidRPr="00C35256" w:rsidRDefault="00BE7DC9" w:rsidP="008E061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5256">
              <w:rPr>
                <w:rFonts w:ascii="Times New Roman" w:hAnsi="Times New Roman"/>
                <w:b/>
                <w:sz w:val="24"/>
                <w:szCs w:val="24"/>
              </w:rPr>
              <w:t>Ложноотрицательный результат</w:t>
            </w:r>
          </w:p>
        </w:tc>
        <w:tc>
          <w:tcPr>
            <w:tcW w:w="2723" w:type="dxa"/>
          </w:tcPr>
          <w:p w:rsidR="00BE7DC9" w:rsidRPr="00C35256" w:rsidRDefault="00BE7DC9" w:rsidP="008E061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5256">
              <w:rPr>
                <w:rFonts w:ascii="Times New Roman" w:hAnsi="Times New Roman"/>
                <w:b/>
                <w:sz w:val="24"/>
                <w:szCs w:val="24"/>
              </w:rPr>
              <w:t>Ложноположительный результат</w:t>
            </w:r>
          </w:p>
        </w:tc>
      </w:tr>
      <w:tr w:rsidR="00BE7DC9" w:rsidTr="00D80711">
        <w:tc>
          <w:tcPr>
            <w:tcW w:w="2254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Сывороточный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церулоплазмин</w:t>
            </w:r>
            <w:proofErr w:type="spellEnd"/>
          </w:p>
        </w:tc>
        <w:tc>
          <w:tcPr>
            <w:tcW w:w="2388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на 50% относительно нормы</w:t>
            </w:r>
          </w:p>
        </w:tc>
        <w:tc>
          <w:tcPr>
            <w:tcW w:w="2665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Нормальный уровень у пациентов с выраженным воспалением в печени.</w:t>
            </w:r>
          </w:p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Завышение результата при иммунологических методах исследования.</w:t>
            </w:r>
          </w:p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Беременность, прием эстрогенов.</w:t>
            </w:r>
          </w:p>
        </w:tc>
        <w:tc>
          <w:tcPr>
            <w:tcW w:w="2723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Низкий уровень при:</w:t>
            </w:r>
          </w:p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мальабсорбции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ацерулоплазминемии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гетерозиготы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E7DC9" w:rsidTr="00D80711">
        <w:tc>
          <w:tcPr>
            <w:tcW w:w="2254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Суточная экскреция меди с мочой</w:t>
            </w:r>
          </w:p>
        </w:tc>
        <w:tc>
          <w:tcPr>
            <w:tcW w:w="2388" w:type="dxa"/>
          </w:tcPr>
          <w:p w:rsidR="00BE7DC9" w:rsidRPr="009C7F94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7F94">
              <w:rPr>
                <w:rFonts w:ascii="Times New Roman" w:hAnsi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/>
                <w:sz w:val="24"/>
                <w:szCs w:val="24"/>
              </w:rPr>
              <w:t>0,64мкмоль/24часа</w:t>
            </w:r>
          </w:p>
        </w:tc>
        <w:tc>
          <w:tcPr>
            <w:tcW w:w="2665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Норма:</w:t>
            </w:r>
          </w:p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-неправильный сбор мочи;</w:t>
            </w:r>
          </w:p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-дети без вовлечения печени </w:t>
            </w:r>
          </w:p>
        </w:tc>
        <w:tc>
          <w:tcPr>
            <w:tcW w:w="2723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Повышение:</w:t>
            </w:r>
          </w:p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-гепатоцеллюлярный некроз;</w:t>
            </w:r>
          </w:p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холестаз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-контаминация </w:t>
            </w:r>
          </w:p>
        </w:tc>
      </w:tr>
      <w:tr w:rsidR="00BE7DC9" w:rsidTr="00D80711">
        <w:tc>
          <w:tcPr>
            <w:tcW w:w="2254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Свободная медь сыворотки</w:t>
            </w:r>
          </w:p>
        </w:tc>
        <w:tc>
          <w:tcPr>
            <w:tcW w:w="2388" w:type="dxa"/>
          </w:tcPr>
          <w:p w:rsidR="00BE7DC9" w:rsidRPr="009C7F94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&gt;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1,6мкмоль/л </w:t>
            </w:r>
          </w:p>
        </w:tc>
        <w:tc>
          <w:tcPr>
            <w:tcW w:w="2665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Норма при завышении уровня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церулоплазмина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иммунологическими методами </w:t>
            </w:r>
          </w:p>
        </w:tc>
        <w:tc>
          <w:tcPr>
            <w:tcW w:w="2723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DC9" w:rsidTr="00D80711">
        <w:tc>
          <w:tcPr>
            <w:tcW w:w="2254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Печеночная медь </w:t>
            </w:r>
          </w:p>
        </w:tc>
        <w:tc>
          <w:tcPr>
            <w:tcW w:w="2388" w:type="dxa"/>
          </w:tcPr>
          <w:p w:rsidR="00BE7DC9" w:rsidRPr="00292E3E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&gt;</w:t>
            </w:r>
            <w:r>
              <w:rPr>
                <w:rFonts w:ascii="Times New Roman" w:hAnsi="Times New Roman"/>
                <w:sz w:val="24"/>
                <w:szCs w:val="24"/>
              </w:rPr>
              <w:t>4мкмоль/г сухого вещества</w:t>
            </w:r>
          </w:p>
        </w:tc>
        <w:tc>
          <w:tcPr>
            <w:tcW w:w="2665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зависимости от места взятия материала:</w:t>
            </w:r>
          </w:p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-активная болезнь печени;</w:t>
            </w:r>
          </w:p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-узелки регенерации </w:t>
            </w:r>
          </w:p>
        </w:tc>
        <w:tc>
          <w:tcPr>
            <w:tcW w:w="2723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Синдромы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холестаза</w:t>
            </w:r>
            <w:proofErr w:type="spellEnd"/>
          </w:p>
        </w:tc>
      </w:tr>
      <w:tr w:rsidR="00BE7DC9" w:rsidTr="00D80711">
        <w:tc>
          <w:tcPr>
            <w:tcW w:w="2254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Кольцо Кайзера-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Флейшнера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(при использовании щелевой лампы)</w:t>
            </w:r>
          </w:p>
        </w:tc>
        <w:tc>
          <w:tcPr>
            <w:tcW w:w="2388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кольца</w:t>
            </w:r>
          </w:p>
        </w:tc>
        <w:tc>
          <w:tcPr>
            <w:tcW w:w="2665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Отсутствует:</w:t>
            </w:r>
          </w:p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-у 50% пациентов с печеночной формой; </w:t>
            </w:r>
          </w:p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-у большинства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асимптоматических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сибсов </w:t>
            </w:r>
          </w:p>
        </w:tc>
        <w:tc>
          <w:tcPr>
            <w:tcW w:w="2723" w:type="dxa"/>
          </w:tcPr>
          <w:p w:rsidR="00BE7DC9" w:rsidRDefault="00BE7DC9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Первичный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биллиарный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цирроз </w:t>
            </w:r>
          </w:p>
        </w:tc>
      </w:tr>
    </w:tbl>
    <w:p w:rsidR="00F52625" w:rsidRPr="00D80711" w:rsidRDefault="00D80711" w:rsidP="00D80711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519DE">
        <w:rPr>
          <w:rFonts w:ascii="Times New Roman" w:eastAsia="Times New Roman" w:hAnsi="Times New Roman"/>
          <w:bCs/>
          <w:sz w:val="28"/>
          <w:szCs w:val="24"/>
        </w:rPr>
        <w:t>Д</w:t>
      </w:r>
      <w:r w:rsidR="00F52625" w:rsidRPr="00F52625">
        <w:rPr>
          <w:rFonts w:ascii="Times New Roman" w:eastAsia="Times New Roman" w:hAnsi="Times New Roman"/>
          <w:bCs/>
          <w:sz w:val="28"/>
          <w:szCs w:val="24"/>
        </w:rPr>
        <w:t>иагноз болезни Вильсона ставится на основании совокупности клинических данных, результатов лабораторного исследования и молекулярно-генетического анализа</w:t>
      </w:r>
      <w:r w:rsidR="00052F3F">
        <w:rPr>
          <w:rFonts w:ascii="Times New Roman" w:eastAsia="Times New Roman" w:hAnsi="Times New Roman"/>
          <w:bCs/>
          <w:sz w:val="28"/>
          <w:szCs w:val="24"/>
        </w:rPr>
        <w:t xml:space="preserve"> </w:t>
      </w:r>
      <w:r w:rsidR="00F52625" w:rsidRPr="00F52625">
        <w:rPr>
          <w:rFonts w:ascii="Times New Roman" w:eastAsia="Times New Roman" w:hAnsi="Times New Roman"/>
          <w:sz w:val="28"/>
          <w:szCs w:val="24"/>
        </w:rPr>
        <w:t>(табл</w:t>
      </w:r>
      <w:r w:rsidR="00F87974">
        <w:rPr>
          <w:rFonts w:ascii="Times New Roman" w:eastAsia="Times New Roman" w:hAnsi="Times New Roman"/>
          <w:sz w:val="28"/>
          <w:szCs w:val="24"/>
        </w:rPr>
        <w:t>ица</w:t>
      </w:r>
      <w:r w:rsidR="00F52625" w:rsidRPr="00F52625">
        <w:rPr>
          <w:rFonts w:ascii="Times New Roman" w:eastAsia="Times New Roman" w:hAnsi="Times New Roman"/>
          <w:sz w:val="28"/>
          <w:szCs w:val="24"/>
        </w:rPr>
        <w:t xml:space="preserve"> </w:t>
      </w:r>
      <w:r w:rsidR="00F87974">
        <w:rPr>
          <w:rFonts w:ascii="Times New Roman" w:eastAsia="Times New Roman" w:hAnsi="Times New Roman"/>
          <w:sz w:val="28"/>
          <w:szCs w:val="24"/>
        </w:rPr>
        <w:t>4</w:t>
      </w:r>
      <w:r w:rsidR="00F52625" w:rsidRPr="00F52625">
        <w:rPr>
          <w:rFonts w:ascii="Times New Roman" w:eastAsia="Times New Roman" w:hAnsi="Times New Roman"/>
          <w:sz w:val="28"/>
          <w:szCs w:val="24"/>
        </w:rPr>
        <w:t>).</w:t>
      </w:r>
    </w:p>
    <w:p w:rsidR="00F87974" w:rsidRPr="00F52625" w:rsidRDefault="00F87974" w:rsidP="00F52625">
      <w:pPr>
        <w:spacing w:after="0" w:line="240" w:lineRule="auto"/>
        <w:ind w:left="260" w:right="280" w:firstLine="708"/>
        <w:jc w:val="both"/>
        <w:rPr>
          <w:rFonts w:ascii="Times New Roman" w:hAnsi="Times New Roman"/>
          <w:sz w:val="21"/>
          <w:szCs w:val="20"/>
        </w:rPr>
      </w:pPr>
    </w:p>
    <w:p w:rsidR="00F87974" w:rsidRPr="00D80711" w:rsidRDefault="00DC08E8" w:rsidP="00D80711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D80711">
        <w:rPr>
          <w:rFonts w:ascii="Times New Roman" w:hAnsi="Times New Roman"/>
          <w:b/>
          <w:sz w:val="28"/>
          <w:szCs w:val="28"/>
        </w:rPr>
        <w:t xml:space="preserve">Таблица 4 - </w:t>
      </w:r>
      <w:r w:rsidR="001A3E21" w:rsidRPr="00D80711">
        <w:rPr>
          <w:rFonts w:ascii="Times New Roman" w:hAnsi="Times New Roman"/>
          <w:b/>
          <w:sz w:val="28"/>
          <w:szCs w:val="28"/>
        </w:rPr>
        <w:t>Лейпцигские балльные критер</w:t>
      </w:r>
      <w:r w:rsidR="00D80711" w:rsidRPr="00D80711">
        <w:rPr>
          <w:rFonts w:ascii="Times New Roman" w:hAnsi="Times New Roman"/>
          <w:b/>
          <w:sz w:val="28"/>
          <w:szCs w:val="28"/>
        </w:rPr>
        <w:t xml:space="preserve">ии диагностики болезни Вильсона </w:t>
      </w:r>
      <w:r w:rsidR="00091532" w:rsidRPr="00D80711">
        <w:rPr>
          <w:rFonts w:ascii="Times New Roman" w:hAnsi="Times New Roman"/>
          <w:b/>
          <w:sz w:val="28"/>
          <w:szCs w:val="28"/>
        </w:rPr>
        <w:t>[</w:t>
      </w:r>
      <w:r w:rsidRPr="00D80711">
        <w:rPr>
          <w:rFonts w:ascii="Times New Roman" w:hAnsi="Times New Roman"/>
          <w:b/>
          <w:sz w:val="28"/>
          <w:szCs w:val="28"/>
        </w:rPr>
        <w:t>11</w:t>
      </w:r>
      <w:r w:rsidR="00091532" w:rsidRPr="00D80711">
        <w:rPr>
          <w:rFonts w:ascii="Times New Roman" w:hAnsi="Times New Roman"/>
          <w:b/>
          <w:sz w:val="28"/>
          <w:szCs w:val="28"/>
        </w:rPr>
        <w:t>]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1A3E21" w:rsidTr="00D80711">
        <w:tc>
          <w:tcPr>
            <w:tcW w:w="4785" w:type="dxa"/>
          </w:tcPr>
          <w:p w:rsidR="001A3E21" w:rsidRPr="0000173B" w:rsidRDefault="001A3E21" w:rsidP="00583987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173B">
              <w:rPr>
                <w:rFonts w:ascii="Times New Roman" w:hAnsi="Times New Roman"/>
                <w:b/>
                <w:sz w:val="24"/>
                <w:szCs w:val="24"/>
              </w:rPr>
              <w:t xml:space="preserve">Типичные клинические симптомы и признаки </w:t>
            </w:r>
          </w:p>
        </w:tc>
        <w:tc>
          <w:tcPr>
            <w:tcW w:w="5388" w:type="dxa"/>
          </w:tcPr>
          <w:p w:rsidR="001A3E21" w:rsidRPr="0000173B" w:rsidRDefault="001A3E21" w:rsidP="00583987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173B">
              <w:rPr>
                <w:rFonts w:ascii="Times New Roman" w:hAnsi="Times New Roman"/>
                <w:b/>
                <w:sz w:val="24"/>
                <w:szCs w:val="24"/>
              </w:rPr>
              <w:t>Другие тесты</w:t>
            </w:r>
          </w:p>
        </w:tc>
      </w:tr>
      <w:tr w:rsidR="001A3E21" w:rsidTr="00D80711">
        <w:tc>
          <w:tcPr>
            <w:tcW w:w="4785" w:type="dxa"/>
          </w:tcPr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Кольцо Кайзера-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Флейшнера</w:t>
            </w:r>
            <w:proofErr w:type="spellEnd"/>
            <w:r w:rsidR="002574B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Присутствует                                                  2</w:t>
            </w:r>
          </w:p>
          <w:p w:rsidR="001A3E21" w:rsidRPr="000C6C0A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Отсутствует                                                    0  </w:t>
            </w:r>
          </w:p>
        </w:tc>
        <w:tc>
          <w:tcPr>
            <w:tcW w:w="5388" w:type="dxa"/>
          </w:tcPr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Печеночная медь (при отсутствии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холестаза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3D83">
              <w:rPr>
                <w:rFonts w:ascii="Times New Roman" w:hAnsi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/>
                <w:sz w:val="24"/>
                <w:szCs w:val="24"/>
              </w:rPr>
              <w:t>5х верхней границы нормы (</w:t>
            </w:r>
            <w:r w:rsidRPr="00703D83">
              <w:rPr>
                <w:rFonts w:ascii="Times New Roman" w:hAnsi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/>
                <w:sz w:val="24"/>
                <w:szCs w:val="24"/>
              </w:rPr>
              <w:t>4мкМ/г)      2</w:t>
            </w:r>
          </w:p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0,8-4мкМ/г                                                      1</w:t>
            </w:r>
          </w:p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 (</w:t>
            </w:r>
            <w:r w:rsidRPr="004C349A"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/>
                <w:sz w:val="24"/>
                <w:szCs w:val="24"/>
              </w:rPr>
              <w:t>0,8мкМ/г)                                       -1</w:t>
            </w:r>
          </w:p>
          <w:p w:rsidR="001A3E21" w:rsidRPr="003D1630" w:rsidRDefault="001A3E21" w:rsidP="002574B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74B4">
              <w:rPr>
                <w:rFonts w:ascii="Times New Roman" w:hAnsi="Times New Roman"/>
                <w:sz w:val="24"/>
                <w:szCs w:val="24"/>
              </w:rPr>
              <w:lastRenderedPageBreak/>
              <w:t>Роданин</w:t>
            </w:r>
            <w:proofErr w:type="spellEnd"/>
            <w:r w:rsidRPr="002574B4">
              <w:rPr>
                <w:rFonts w:ascii="Times New Roman" w:hAnsi="Times New Roman"/>
                <w:sz w:val="24"/>
                <w:szCs w:val="24"/>
              </w:rPr>
              <w:t>-позитивные гранулы</w:t>
            </w:r>
            <w:r w:rsidR="002574B4" w:rsidRPr="002574B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="002574B4" w:rsidRPr="002574B4">
              <w:rPr>
                <w:rFonts w:ascii="Times New Roman" w:hAnsi="Times New Roman"/>
                <w:sz w:val="24"/>
                <w:szCs w:val="24"/>
              </w:rPr>
              <w:t xml:space="preserve">при невозможности  количественного определения меди в печени          </w:t>
            </w:r>
            <w:r w:rsidR="002574B4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2574B4" w:rsidRPr="002574B4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A3E21" w:rsidTr="00D80711">
        <w:tc>
          <w:tcPr>
            <w:tcW w:w="4785" w:type="dxa"/>
          </w:tcPr>
          <w:p w:rsidR="001A3E21" w:rsidRPr="002574B4" w:rsidRDefault="001A3E21" w:rsidP="002574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2574B4">
              <w:rPr>
                <w:rFonts w:ascii="Times New Roman" w:hAnsi="Times New Roman"/>
                <w:sz w:val="24"/>
                <w:szCs w:val="28"/>
              </w:rPr>
              <w:lastRenderedPageBreak/>
              <w:t>Неврологическая симптоматика</w:t>
            </w:r>
            <w:r w:rsidR="002574B4" w:rsidRPr="002574B4">
              <w:rPr>
                <w:rFonts w:ascii="Times New Roman" w:hAnsi="Times New Roman"/>
                <w:sz w:val="24"/>
                <w:szCs w:val="28"/>
              </w:rPr>
              <w:t xml:space="preserve"> или типичные изменения на МРТ головного мозга</w:t>
            </w:r>
            <w:r w:rsidR="002574B4">
              <w:rPr>
                <w:rFonts w:ascii="Times New Roman" w:hAnsi="Times New Roman"/>
                <w:sz w:val="24"/>
                <w:szCs w:val="28"/>
              </w:rPr>
              <w:t>:</w:t>
            </w:r>
          </w:p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Тяжелая                                                           2</w:t>
            </w:r>
          </w:p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Средняя                                                           1</w:t>
            </w:r>
          </w:p>
          <w:p w:rsidR="001A3E21" w:rsidRPr="000C6C0A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                                                    0</w:t>
            </w:r>
          </w:p>
        </w:tc>
        <w:tc>
          <w:tcPr>
            <w:tcW w:w="5388" w:type="dxa"/>
          </w:tcPr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Медь в моче (в отсутствии острого гепатита)</w:t>
            </w:r>
          </w:p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                                                              0</w:t>
            </w:r>
          </w:p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1-2х верхней границы нормы                       1</w:t>
            </w:r>
          </w:p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90942">
              <w:rPr>
                <w:rFonts w:ascii="Times New Roman" w:hAnsi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/>
                <w:sz w:val="24"/>
                <w:szCs w:val="24"/>
              </w:rPr>
              <w:t>2х верхней границы нормы                        2</w:t>
            </w:r>
          </w:p>
          <w:p w:rsidR="001A3E21" w:rsidRPr="004C349A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Норма, но увеличение </w:t>
            </w:r>
            <w:r w:rsidRPr="004C349A">
              <w:rPr>
                <w:rFonts w:ascii="Times New Roman" w:hAnsi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5х верхней границы нормы после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пеницилламина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2 </w:t>
            </w:r>
          </w:p>
        </w:tc>
      </w:tr>
      <w:tr w:rsidR="001A3E21" w:rsidTr="00D80711">
        <w:tc>
          <w:tcPr>
            <w:tcW w:w="4785" w:type="dxa"/>
          </w:tcPr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Церулоплазмин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сыворотки</w:t>
            </w:r>
          </w:p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 (</w:t>
            </w:r>
            <w:r w:rsidRPr="00491C62">
              <w:rPr>
                <w:rFonts w:ascii="Times New Roman" w:hAnsi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/>
                <w:sz w:val="24"/>
                <w:szCs w:val="24"/>
              </w:rPr>
              <w:t>0,2г/л)                                               0</w:t>
            </w:r>
          </w:p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0,1-0,2 г/л                                                         1</w:t>
            </w:r>
          </w:p>
          <w:p w:rsidR="001A3E21" w:rsidRPr="00491C62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1C62"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/>
                <w:sz w:val="24"/>
                <w:szCs w:val="24"/>
              </w:rPr>
              <w:t>0,1г/л                                                              2</w:t>
            </w:r>
          </w:p>
        </w:tc>
        <w:tc>
          <w:tcPr>
            <w:tcW w:w="5388" w:type="dxa"/>
            <w:vMerge w:val="restart"/>
          </w:tcPr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мутаций</w:t>
            </w:r>
          </w:p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 хромосомы                                              4</w:t>
            </w:r>
          </w:p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одной хромосоме                                      1</w:t>
            </w:r>
          </w:p>
          <w:p w:rsidR="001A3E21" w:rsidRPr="004C349A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выявлено мутаций                                    0</w:t>
            </w:r>
          </w:p>
        </w:tc>
      </w:tr>
      <w:tr w:rsidR="001A3E21" w:rsidTr="00D80711">
        <w:tc>
          <w:tcPr>
            <w:tcW w:w="4785" w:type="dxa"/>
          </w:tcPr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Кумбс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-негативная гемолитическая анемия</w:t>
            </w:r>
          </w:p>
          <w:p w:rsidR="001A3E21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Присутствует                                                  1</w:t>
            </w:r>
          </w:p>
          <w:p w:rsidR="001A3E21" w:rsidRPr="00491C62" w:rsidRDefault="001A3E21" w:rsidP="0058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Отсутствует                                                    0  </w:t>
            </w:r>
          </w:p>
        </w:tc>
        <w:tc>
          <w:tcPr>
            <w:tcW w:w="5388" w:type="dxa"/>
            <w:vMerge/>
          </w:tcPr>
          <w:p w:rsidR="001A3E21" w:rsidRDefault="001A3E21" w:rsidP="00583987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A3E21" w:rsidTr="00D80711">
        <w:tc>
          <w:tcPr>
            <w:tcW w:w="10173" w:type="dxa"/>
            <w:gridSpan w:val="2"/>
          </w:tcPr>
          <w:p w:rsidR="001A3E21" w:rsidRPr="0000173B" w:rsidRDefault="007C047F" w:rsidP="007C047F">
            <w:pPr>
              <w:pStyle w:val="Default"/>
              <w:rPr>
                <w:b/>
                <w:i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 xml:space="preserve">Интерпретация результата </w:t>
            </w:r>
          </w:p>
        </w:tc>
      </w:tr>
      <w:tr w:rsidR="001A3E21" w:rsidTr="00D80711">
        <w:tc>
          <w:tcPr>
            <w:tcW w:w="4785" w:type="dxa"/>
          </w:tcPr>
          <w:p w:rsidR="001A3E21" w:rsidRPr="0000173B" w:rsidRDefault="001A3E21" w:rsidP="00583987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00173B">
              <w:rPr>
                <w:rFonts w:ascii="Times New Roman" w:hAnsi="Times New Roman"/>
                <w:i/>
                <w:sz w:val="24"/>
                <w:szCs w:val="24"/>
              </w:rPr>
              <w:t>4 и более</w:t>
            </w:r>
          </w:p>
        </w:tc>
        <w:tc>
          <w:tcPr>
            <w:tcW w:w="5388" w:type="dxa"/>
          </w:tcPr>
          <w:p w:rsidR="001A3E21" w:rsidRPr="0000173B" w:rsidRDefault="001A3E21" w:rsidP="00583987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00173B">
              <w:rPr>
                <w:rFonts w:ascii="Times New Roman" w:hAnsi="Times New Roman"/>
                <w:i/>
                <w:sz w:val="24"/>
                <w:szCs w:val="24"/>
              </w:rPr>
              <w:t>Диагноз установлен</w:t>
            </w:r>
          </w:p>
        </w:tc>
      </w:tr>
      <w:tr w:rsidR="001A3E21" w:rsidTr="00D80711">
        <w:tc>
          <w:tcPr>
            <w:tcW w:w="4785" w:type="dxa"/>
          </w:tcPr>
          <w:p w:rsidR="001A3E21" w:rsidRPr="0000173B" w:rsidRDefault="001A3E21" w:rsidP="00583987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00173B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1A3E21" w:rsidRPr="0000173B" w:rsidRDefault="001A3E21" w:rsidP="00583987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00173B">
              <w:rPr>
                <w:rFonts w:ascii="Times New Roman" w:hAnsi="Times New Roman"/>
                <w:i/>
                <w:sz w:val="24"/>
                <w:szCs w:val="24"/>
              </w:rPr>
              <w:t>Диагноз возможен, необходимы дальнейшие исследования</w:t>
            </w:r>
          </w:p>
        </w:tc>
      </w:tr>
      <w:tr w:rsidR="001A3E21" w:rsidTr="00D80711">
        <w:tc>
          <w:tcPr>
            <w:tcW w:w="4785" w:type="dxa"/>
          </w:tcPr>
          <w:p w:rsidR="001A3E21" w:rsidRPr="0000173B" w:rsidRDefault="001A3E21" w:rsidP="00583987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00173B">
              <w:rPr>
                <w:rFonts w:ascii="Times New Roman" w:hAnsi="Times New Roman"/>
                <w:i/>
                <w:sz w:val="24"/>
                <w:szCs w:val="24"/>
              </w:rPr>
              <w:t>2 и менее</w:t>
            </w:r>
          </w:p>
        </w:tc>
        <w:tc>
          <w:tcPr>
            <w:tcW w:w="5388" w:type="dxa"/>
          </w:tcPr>
          <w:p w:rsidR="001A3E21" w:rsidRPr="0000173B" w:rsidRDefault="001A3E21" w:rsidP="00583987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00173B">
              <w:rPr>
                <w:rFonts w:ascii="Times New Roman" w:hAnsi="Times New Roman"/>
                <w:i/>
                <w:sz w:val="24"/>
                <w:szCs w:val="24"/>
              </w:rPr>
              <w:t>Диагноз маловероятен</w:t>
            </w:r>
          </w:p>
        </w:tc>
      </w:tr>
    </w:tbl>
    <w:p w:rsidR="000519DE" w:rsidRPr="007C047F" w:rsidRDefault="000519DE" w:rsidP="00D80711">
      <w:pPr>
        <w:spacing w:line="238" w:lineRule="auto"/>
        <w:ind w:right="280"/>
        <w:jc w:val="both"/>
        <w:rPr>
          <w:rFonts w:ascii="Times New Roman" w:hAnsi="Times New Roman"/>
          <w:sz w:val="24"/>
          <w:szCs w:val="24"/>
        </w:rPr>
      </w:pPr>
      <w:r w:rsidRPr="00D80711">
        <w:rPr>
          <w:rFonts w:ascii="Times New Roman" w:hAnsi="Times New Roman"/>
          <w:i/>
          <w:sz w:val="24"/>
          <w:szCs w:val="24"/>
        </w:rPr>
        <w:t>Родственники по прямой линии вновь выявленного больного с болезнью Вильсона должны проходить скрининг на наличие у них болезни Вильсона-Коновалова</w:t>
      </w:r>
      <w:r w:rsidRPr="007C047F">
        <w:rPr>
          <w:rFonts w:ascii="Times New Roman" w:hAnsi="Times New Roman"/>
          <w:sz w:val="24"/>
          <w:szCs w:val="24"/>
        </w:rPr>
        <w:t>.</w:t>
      </w:r>
    </w:p>
    <w:p w:rsidR="00DB57A2" w:rsidRPr="005853B7" w:rsidRDefault="00DB57A2" w:rsidP="00D80711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5853B7">
        <w:rPr>
          <w:rFonts w:ascii="Times New Roman" w:hAnsi="Times New Roman"/>
          <w:b/>
          <w:sz w:val="28"/>
          <w:szCs w:val="28"/>
        </w:rPr>
        <w:t>2.3 Дифференциальный  диагноз  и обоснование дополнительных исследований</w:t>
      </w:r>
      <w:r w:rsidR="005673CB">
        <w:rPr>
          <w:rFonts w:ascii="Times New Roman" w:hAnsi="Times New Roman"/>
          <w:b/>
          <w:sz w:val="28"/>
          <w:szCs w:val="28"/>
        </w:rPr>
        <w:t xml:space="preserve"> </w:t>
      </w:r>
      <w:r w:rsidR="00FC6BBE" w:rsidRPr="00D80711">
        <w:rPr>
          <w:rFonts w:ascii="Times New Roman" w:hAnsi="Times New Roman"/>
          <w:b/>
          <w:sz w:val="28"/>
          <w:szCs w:val="28"/>
        </w:rPr>
        <w:t>[11-20</w:t>
      </w:r>
      <w:r w:rsidR="005673CB" w:rsidRPr="00D80711">
        <w:rPr>
          <w:rFonts w:ascii="Times New Roman" w:hAnsi="Times New Roman"/>
          <w:b/>
          <w:sz w:val="28"/>
          <w:szCs w:val="28"/>
        </w:rPr>
        <w:t>]</w:t>
      </w:r>
      <w:r w:rsidRPr="00D80711">
        <w:rPr>
          <w:rFonts w:ascii="Times New Roman" w:hAnsi="Times New Roman"/>
          <w:b/>
          <w:sz w:val="28"/>
          <w:szCs w:val="28"/>
        </w:rPr>
        <w:t>:</w:t>
      </w:r>
    </w:p>
    <w:p w:rsidR="00196935" w:rsidRPr="00D80711" w:rsidRDefault="00700003" w:rsidP="0019693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807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Таблица </w:t>
      </w:r>
      <w:r w:rsidR="00F87974" w:rsidRPr="00D807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="00331E60" w:rsidRPr="00D807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–</w:t>
      </w:r>
      <w:r w:rsidRPr="00D807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Дифференциальный диагноз </w:t>
      </w:r>
      <w:r w:rsidR="00B2163C" w:rsidRPr="00D807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болезни Вильсона-Коновалова</w:t>
      </w:r>
      <w:r w:rsidR="00D80711" w:rsidRPr="00D807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tbl>
      <w:tblPr>
        <w:tblW w:w="10070" w:type="dxa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6"/>
        <w:gridCol w:w="2332"/>
        <w:gridCol w:w="2835"/>
        <w:gridCol w:w="2977"/>
      </w:tblGrid>
      <w:tr w:rsidR="007B0FCF" w:rsidRPr="00B439C6" w:rsidTr="00D80711">
        <w:trPr>
          <w:tblCellSpacing w:w="0" w:type="dxa"/>
        </w:trPr>
        <w:tc>
          <w:tcPr>
            <w:tcW w:w="1926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42" w:right="-1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Диагноз</w:t>
            </w:r>
          </w:p>
        </w:tc>
        <w:tc>
          <w:tcPr>
            <w:tcW w:w="2332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08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Обоснование для дифференциальной диагностики</w:t>
            </w:r>
          </w:p>
        </w:tc>
        <w:tc>
          <w:tcPr>
            <w:tcW w:w="2835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7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Обследование</w:t>
            </w:r>
          </w:p>
        </w:tc>
        <w:tc>
          <w:tcPr>
            <w:tcW w:w="2977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Критерии исключения диагноза</w:t>
            </w:r>
          </w:p>
        </w:tc>
      </w:tr>
      <w:tr w:rsidR="007B0FCF" w:rsidRPr="00B439C6" w:rsidTr="00D80711">
        <w:trPr>
          <w:tblCellSpacing w:w="0" w:type="dxa"/>
        </w:trPr>
        <w:tc>
          <w:tcPr>
            <w:tcW w:w="1926" w:type="dxa"/>
            <w:shd w:val="clear" w:color="auto" w:fill="auto"/>
            <w:hideMark/>
          </w:tcPr>
          <w:p w:rsidR="00700003" w:rsidRPr="00B439C6" w:rsidRDefault="00F51BD2" w:rsidP="007B0FCF">
            <w:pPr>
              <w:spacing w:after="0" w:line="240" w:lineRule="auto"/>
              <w:ind w:left="142" w:right="-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Первичный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склерозирующий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холангит</w:t>
            </w:r>
          </w:p>
        </w:tc>
        <w:tc>
          <w:tcPr>
            <w:tcW w:w="2332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клинико-лабораторные симптомы гепатита</w:t>
            </w:r>
          </w:p>
        </w:tc>
        <w:tc>
          <w:tcPr>
            <w:tcW w:w="2835" w:type="dxa"/>
            <w:shd w:val="clear" w:color="auto" w:fill="auto"/>
            <w:hideMark/>
          </w:tcPr>
          <w:p w:rsidR="007B0FCF" w:rsidRDefault="00700003" w:rsidP="007B0FCF">
            <w:pPr>
              <w:spacing w:after="0" w:line="240" w:lineRule="auto"/>
              <w:ind w:left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ЩФ,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ГГТПб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рANCA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ЭРХПГ, МР-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холангиография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700003" w:rsidRPr="00B439C6" w:rsidRDefault="00700003" w:rsidP="007B0FCF">
            <w:pPr>
              <w:spacing w:after="0" w:line="240" w:lineRule="auto"/>
              <w:ind w:left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сложных случаях </w:t>
            </w:r>
            <w:proofErr w:type="gramStart"/>
            <w:r w:rsidR="001A1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5853B7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proofErr w:type="gramEnd"/>
            <w:r w:rsidR="005853B7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иопсия печени</w:t>
            </w:r>
          </w:p>
        </w:tc>
        <w:tc>
          <w:tcPr>
            <w:tcW w:w="2977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Отсутствие синдрома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холестаза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отсутствие изменений желчных протоков на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холангиограммах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 </w:t>
            </w:r>
          </w:p>
        </w:tc>
      </w:tr>
      <w:tr w:rsidR="007B0FCF" w:rsidRPr="00B439C6" w:rsidTr="00D80711">
        <w:trPr>
          <w:tblCellSpacing w:w="0" w:type="dxa"/>
        </w:trPr>
        <w:tc>
          <w:tcPr>
            <w:tcW w:w="1926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42" w:right="-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ОВГ</w:t>
            </w:r>
          </w:p>
        </w:tc>
        <w:tc>
          <w:tcPr>
            <w:tcW w:w="2332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клинико-лабораторные симптомы гепатита</w:t>
            </w:r>
          </w:p>
        </w:tc>
        <w:tc>
          <w:tcPr>
            <w:tcW w:w="2835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7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anti-HAV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IgM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</w:t>
            </w:r>
            <w:r w:rsidR="00331E60"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sAg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 anti-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</w:t>
            </w:r>
            <w:r w:rsidR="00331E60"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cIgM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, anti-HDV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IgM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, anti-HCV, anti-HEV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IgM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, 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ПЦР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(HCV 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РНК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2977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Отсутствие маркеров вирусных гепатитов, отрицательные результаты молекулярных тестов</w:t>
            </w:r>
          </w:p>
        </w:tc>
      </w:tr>
      <w:tr w:rsidR="007B0FCF" w:rsidRPr="00B439C6" w:rsidTr="00D80711">
        <w:trPr>
          <w:tblCellSpacing w:w="0" w:type="dxa"/>
        </w:trPr>
        <w:tc>
          <w:tcPr>
            <w:tcW w:w="1926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42" w:right="-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ХГС, ХГВ</w:t>
            </w:r>
          </w:p>
        </w:tc>
        <w:tc>
          <w:tcPr>
            <w:tcW w:w="2332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клинико-лабораторные симптомы гепатита</w:t>
            </w:r>
          </w:p>
        </w:tc>
        <w:tc>
          <w:tcPr>
            <w:tcW w:w="2835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</w:t>
            </w:r>
            <w:r w:rsidR="00331E60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sAg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anti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-HDV,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anti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-HCV, ПЦР (HCV РНК, HBV ДНК, HDV РНК)</w:t>
            </w:r>
          </w:p>
        </w:tc>
        <w:tc>
          <w:tcPr>
            <w:tcW w:w="2977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Отсутствие маркеров вирусных гепатитов, отрицательные результаты молекулярных тестов</w:t>
            </w:r>
          </w:p>
        </w:tc>
      </w:tr>
      <w:tr w:rsidR="007B0FCF" w:rsidRPr="00B439C6" w:rsidTr="00D80711">
        <w:trPr>
          <w:tblCellSpacing w:w="0" w:type="dxa"/>
        </w:trPr>
        <w:tc>
          <w:tcPr>
            <w:tcW w:w="1926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42" w:right="-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F51BD2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еалкогольный </w:t>
            </w:r>
            <w:proofErr w:type="spellStart"/>
            <w:r w:rsidR="00F51BD2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стеатогепатит</w:t>
            </w:r>
            <w:proofErr w:type="spellEnd"/>
          </w:p>
        </w:tc>
        <w:tc>
          <w:tcPr>
            <w:tcW w:w="2332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клинико-лабораторные симптомы гепатита</w:t>
            </w:r>
          </w:p>
        </w:tc>
        <w:tc>
          <w:tcPr>
            <w:tcW w:w="2835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Физикальный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осмотр, ФПП,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липидограмма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глюкоза крови, инсулин, 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HbA1c, УЗИ органов брюшной полости, в сложных случаях </w:t>
            </w:r>
            <w:r w:rsidR="005853B7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биопсия печени</w:t>
            </w:r>
          </w:p>
        </w:tc>
        <w:tc>
          <w:tcPr>
            <w:tcW w:w="2977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Отсутствие признаков метаболического синдрома (в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ожирения, АГ,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инсулинорезистентности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СД2,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дислипидемии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признаков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стетоза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печени при УЗИ и </w:t>
            </w:r>
            <w:r w:rsidR="005853B7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биопсии печени</w:t>
            </w:r>
          </w:p>
        </w:tc>
      </w:tr>
      <w:tr w:rsidR="007B0FCF" w:rsidRPr="00B439C6" w:rsidTr="00D80711">
        <w:trPr>
          <w:tblCellSpacing w:w="0" w:type="dxa"/>
        </w:trPr>
        <w:tc>
          <w:tcPr>
            <w:tcW w:w="1926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42" w:right="-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Гемохроматоз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симптомы перегрузки железом</w:t>
            </w:r>
          </w:p>
        </w:tc>
        <w:tc>
          <w:tcPr>
            <w:tcW w:w="2332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клинико-лабораторные симптомы гепатита</w:t>
            </w:r>
          </w:p>
        </w:tc>
        <w:tc>
          <w:tcPr>
            <w:tcW w:w="2835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Железо,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ферритин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сыворотке крови,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генетические исследования,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в сложных случаях </w:t>
            </w:r>
            <w:r w:rsidR="005853B7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биопсия печени</w:t>
            </w:r>
          </w:p>
        </w:tc>
        <w:tc>
          <w:tcPr>
            <w:tcW w:w="2977" w:type="dxa"/>
            <w:shd w:val="clear" w:color="auto" w:fill="auto"/>
            <w:hideMark/>
          </w:tcPr>
          <w:p w:rsidR="00700003" w:rsidRPr="00B439C6" w:rsidRDefault="00700003" w:rsidP="007B0F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Отсутствие клинико-лабораторных признаков перегрузки железом, отрицательные результаты генетических исследований, отсутствие сидероза печени</w:t>
            </w:r>
          </w:p>
        </w:tc>
      </w:tr>
      <w:tr w:rsidR="007B0FCF" w:rsidRPr="00B439C6" w:rsidTr="00D80711">
        <w:trPr>
          <w:tblCellSpacing w:w="0" w:type="dxa"/>
        </w:trPr>
        <w:tc>
          <w:tcPr>
            <w:tcW w:w="1926" w:type="dxa"/>
            <w:shd w:val="clear" w:color="auto" w:fill="auto"/>
          </w:tcPr>
          <w:p w:rsidR="005853B7" w:rsidRPr="00B439C6" w:rsidRDefault="005853B7" w:rsidP="007B0FCF">
            <w:pPr>
              <w:spacing w:after="0" w:line="240" w:lineRule="auto"/>
              <w:ind w:left="142" w:right="-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hAnsi="Times New Roman"/>
                <w:sz w:val="24"/>
                <w:szCs w:val="24"/>
              </w:rPr>
              <w:t>Дефицит альфа-1-антитрипсина</w:t>
            </w:r>
          </w:p>
        </w:tc>
        <w:tc>
          <w:tcPr>
            <w:tcW w:w="2332" w:type="dxa"/>
            <w:shd w:val="clear" w:color="auto" w:fill="auto"/>
          </w:tcPr>
          <w:p w:rsidR="005853B7" w:rsidRPr="00B439C6" w:rsidRDefault="005853B7" w:rsidP="007B0FCF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клинико-лабораторные симптомы гепатита</w:t>
            </w:r>
          </w:p>
        </w:tc>
        <w:tc>
          <w:tcPr>
            <w:tcW w:w="2835" w:type="dxa"/>
            <w:shd w:val="clear" w:color="auto" w:fill="auto"/>
          </w:tcPr>
          <w:p w:rsidR="005853B7" w:rsidRPr="00B439C6" w:rsidRDefault="00DA343B" w:rsidP="007B0FCF">
            <w:pPr>
              <w:spacing w:after="0" w:line="240" w:lineRule="auto"/>
              <w:ind w:left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hAnsi="Times New Roman"/>
                <w:sz w:val="24"/>
                <w:szCs w:val="24"/>
              </w:rPr>
              <w:t>Исследования у</w:t>
            </w:r>
            <w:r w:rsidR="005853B7" w:rsidRPr="00B439C6">
              <w:rPr>
                <w:rFonts w:ascii="Times New Roman" w:hAnsi="Times New Roman"/>
                <w:sz w:val="24"/>
                <w:szCs w:val="24"/>
              </w:rPr>
              <w:t>ровн</w:t>
            </w:r>
            <w:r w:rsidRPr="00B439C6">
              <w:rPr>
                <w:rFonts w:ascii="Times New Roman" w:hAnsi="Times New Roman"/>
                <w:sz w:val="24"/>
                <w:szCs w:val="24"/>
              </w:rPr>
              <w:t>я</w:t>
            </w:r>
            <w:r w:rsidR="005853B7" w:rsidRPr="00B439C6">
              <w:rPr>
                <w:rFonts w:ascii="Times New Roman" w:hAnsi="Times New Roman"/>
                <w:sz w:val="24"/>
                <w:szCs w:val="24"/>
              </w:rPr>
              <w:t xml:space="preserve"> альфа1-антитрипсина в сыворотке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:rsidR="005853B7" w:rsidRPr="00B439C6" w:rsidRDefault="00DA343B" w:rsidP="007B0FCF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Нормальный уровень </w:t>
            </w:r>
            <w:r w:rsidRPr="00B439C6">
              <w:rPr>
                <w:rFonts w:ascii="Times New Roman" w:hAnsi="Times New Roman"/>
                <w:sz w:val="24"/>
                <w:szCs w:val="24"/>
              </w:rPr>
              <w:t xml:space="preserve">альфа1-антитрипсина в сыворотке, </w:t>
            </w:r>
          </w:p>
          <w:p w:rsidR="00DA343B" w:rsidRPr="00B439C6" w:rsidRDefault="00DA343B" w:rsidP="007B0F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</w:rPr>
              <w:t>Дебют заболевания в первые месяцы жизни</w:t>
            </w:r>
          </w:p>
        </w:tc>
      </w:tr>
      <w:tr w:rsidR="007B0FCF" w:rsidRPr="00B439C6" w:rsidTr="00D80711">
        <w:trPr>
          <w:tblCellSpacing w:w="0" w:type="dxa"/>
        </w:trPr>
        <w:tc>
          <w:tcPr>
            <w:tcW w:w="1926" w:type="dxa"/>
            <w:shd w:val="clear" w:color="auto" w:fill="auto"/>
          </w:tcPr>
          <w:p w:rsidR="00DA343B" w:rsidRPr="00B439C6" w:rsidRDefault="00DA343B" w:rsidP="007B0FCF">
            <w:pPr>
              <w:pStyle w:val="af"/>
              <w:tabs>
                <w:tab w:val="left" w:pos="420"/>
              </w:tabs>
              <w:ind w:left="142" w:right="-10"/>
              <w:rPr>
                <w:rFonts w:ascii="Times New Roman" w:hAnsi="Times New Roman" w:cs="Times New Roman"/>
              </w:rPr>
            </w:pPr>
            <w:r w:rsidRPr="00B439C6">
              <w:rPr>
                <w:rFonts w:ascii="Times New Roman" w:hAnsi="Times New Roman" w:cs="Times New Roman"/>
              </w:rPr>
              <w:t xml:space="preserve">Метаболические поражения печени </w:t>
            </w:r>
            <w:r w:rsidR="00331E60" w:rsidRPr="00B439C6">
              <w:rPr>
                <w:rFonts w:ascii="Times New Roman" w:hAnsi="Times New Roman" w:cs="Times New Roman"/>
              </w:rPr>
              <w:t xml:space="preserve">(болезни Гоше, </w:t>
            </w:r>
            <w:proofErr w:type="spellStart"/>
            <w:r w:rsidR="00331E60" w:rsidRPr="00B439C6">
              <w:rPr>
                <w:rFonts w:ascii="Times New Roman" w:hAnsi="Times New Roman" w:cs="Times New Roman"/>
              </w:rPr>
              <w:t>Ниманна</w:t>
            </w:r>
            <w:proofErr w:type="spellEnd"/>
            <w:r w:rsidR="00331E60" w:rsidRPr="00B439C6">
              <w:rPr>
                <w:rFonts w:ascii="Times New Roman" w:hAnsi="Times New Roman" w:cs="Times New Roman"/>
              </w:rPr>
              <w:t>-Пика и болезни накопления эфиров холестерина)</w:t>
            </w:r>
          </w:p>
        </w:tc>
        <w:tc>
          <w:tcPr>
            <w:tcW w:w="2332" w:type="dxa"/>
            <w:shd w:val="clear" w:color="auto" w:fill="auto"/>
          </w:tcPr>
          <w:p w:rsidR="00DA343B" w:rsidRPr="00B439C6" w:rsidRDefault="00DA343B" w:rsidP="007B0FCF">
            <w:pPr>
              <w:pStyle w:val="af"/>
              <w:tabs>
                <w:tab w:val="left" w:pos="420"/>
              </w:tabs>
              <w:snapToGrid w:val="0"/>
              <w:ind w:left="108"/>
              <w:rPr>
                <w:rFonts w:ascii="Times New Roman" w:hAnsi="Times New Roman" w:cs="Times New Roman"/>
              </w:rPr>
            </w:pPr>
            <w:r w:rsidRPr="00B439C6">
              <w:rPr>
                <w:rFonts w:ascii="Times New Roman" w:eastAsia="Times New Roman" w:hAnsi="Times New Roman" w:cs="Times New Roman"/>
                <w:lang w:eastAsia="ru-RU"/>
              </w:rPr>
              <w:t>Общие клинико-лабораторные симптомы гепатита</w:t>
            </w:r>
          </w:p>
        </w:tc>
        <w:tc>
          <w:tcPr>
            <w:tcW w:w="2835" w:type="dxa"/>
            <w:shd w:val="clear" w:color="auto" w:fill="auto"/>
          </w:tcPr>
          <w:p w:rsidR="00DA343B" w:rsidRPr="00B439C6" w:rsidRDefault="00331E60" w:rsidP="007B0FCF">
            <w:pPr>
              <w:spacing w:after="0" w:line="240" w:lineRule="auto"/>
              <w:ind w:left="70"/>
              <w:rPr>
                <w:rFonts w:ascii="Times New Roman" w:hAnsi="Times New Roman"/>
                <w:sz w:val="24"/>
                <w:szCs w:val="24"/>
              </w:rPr>
            </w:pPr>
            <w:r w:rsidRPr="00B439C6">
              <w:rPr>
                <w:rFonts w:ascii="Times New Roman" w:hAnsi="Times New Roman"/>
                <w:sz w:val="24"/>
                <w:szCs w:val="24"/>
              </w:rPr>
              <w:t xml:space="preserve">Исследование уровней </w:t>
            </w:r>
            <w:proofErr w:type="spellStart"/>
            <w:r w:rsidRPr="00B439C6">
              <w:rPr>
                <w:rFonts w:ascii="Times New Roman" w:hAnsi="Times New Roman"/>
                <w:sz w:val="24"/>
                <w:szCs w:val="24"/>
              </w:rPr>
              <w:t>лизосомальных</w:t>
            </w:r>
            <w:proofErr w:type="spellEnd"/>
            <w:r w:rsidRPr="00B439C6">
              <w:rPr>
                <w:rFonts w:ascii="Times New Roman" w:hAnsi="Times New Roman"/>
                <w:sz w:val="24"/>
                <w:szCs w:val="24"/>
              </w:rPr>
              <w:t xml:space="preserve"> ферментов в лейкоцитах крови или в фибробластах</w:t>
            </w:r>
          </w:p>
        </w:tc>
        <w:tc>
          <w:tcPr>
            <w:tcW w:w="2977" w:type="dxa"/>
            <w:shd w:val="clear" w:color="auto" w:fill="auto"/>
          </w:tcPr>
          <w:p w:rsidR="005B442D" w:rsidRPr="00B439C6" w:rsidRDefault="00DA343B" w:rsidP="007B0FCF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Нормальный уровень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лизосомальных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ферментов в лейкоцитах крови</w:t>
            </w:r>
            <w:r w:rsidR="005B442D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(соответственно </w:t>
            </w:r>
            <w:proofErr w:type="spellStart"/>
            <w:r w:rsidR="005B442D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глюкоцереброзидазы</w:t>
            </w:r>
            <w:proofErr w:type="spellEnd"/>
            <w:r w:rsidR="005B442D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5B442D" w:rsidRPr="00B439C6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 </w:t>
            </w:r>
          </w:p>
          <w:p w:rsidR="00DA343B" w:rsidRPr="00B439C6" w:rsidRDefault="00E17650" w:rsidP="007B0F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" w:history="1">
              <w:proofErr w:type="spellStart"/>
              <w:r w:rsidR="005B442D" w:rsidRPr="00B439C6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сфингомиелиназы</w:t>
              </w:r>
              <w:proofErr w:type="spellEnd"/>
            </w:hyperlink>
            <w:r w:rsidR="005B442D" w:rsidRPr="00B439C6">
              <w:rPr>
                <w:rFonts w:ascii="Times New Roman" w:hAnsi="Times New Roman"/>
                <w:sz w:val="24"/>
                <w:szCs w:val="24"/>
              </w:rPr>
              <w:t xml:space="preserve"> и кислой липазы</w:t>
            </w:r>
            <w:r w:rsidR="005B442D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7B0FCF" w:rsidRPr="00B439C6" w:rsidTr="00D80711">
        <w:trPr>
          <w:tblCellSpacing w:w="0" w:type="dxa"/>
        </w:trPr>
        <w:tc>
          <w:tcPr>
            <w:tcW w:w="1926" w:type="dxa"/>
            <w:shd w:val="clear" w:color="auto" w:fill="auto"/>
            <w:hideMark/>
          </w:tcPr>
          <w:p w:rsidR="00DA343B" w:rsidRPr="00B439C6" w:rsidRDefault="00DA343B" w:rsidP="007B0FCF">
            <w:pPr>
              <w:spacing w:after="0" w:line="240" w:lineRule="auto"/>
              <w:ind w:left="142" w:right="-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Лекарственное повреждение печени</w:t>
            </w:r>
          </w:p>
        </w:tc>
        <w:tc>
          <w:tcPr>
            <w:tcW w:w="2332" w:type="dxa"/>
            <w:shd w:val="clear" w:color="auto" w:fill="auto"/>
            <w:hideMark/>
          </w:tcPr>
          <w:p w:rsidR="00DA343B" w:rsidRPr="00B439C6" w:rsidRDefault="00DA343B" w:rsidP="007B0FCF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клинико-лабораторные симптомы гепатита</w:t>
            </w:r>
          </w:p>
        </w:tc>
        <w:tc>
          <w:tcPr>
            <w:tcW w:w="2835" w:type="dxa"/>
            <w:shd w:val="clear" w:color="auto" w:fill="auto"/>
            <w:hideMark/>
          </w:tcPr>
          <w:p w:rsidR="00DA343B" w:rsidRPr="00B439C6" w:rsidRDefault="00DA343B" w:rsidP="007B0FCF">
            <w:pPr>
              <w:spacing w:after="0" w:line="240" w:lineRule="auto"/>
              <w:ind w:left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Анамнез, ФПП,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IgE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тест повреждения нейтрофилов, генетические исследования,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сложных случаях биопсия печени</w:t>
            </w:r>
          </w:p>
        </w:tc>
        <w:tc>
          <w:tcPr>
            <w:tcW w:w="2977" w:type="dxa"/>
            <w:shd w:val="clear" w:color="auto" w:fill="auto"/>
            <w:hideMark/>
          </w:tcPr>
          <w:p w:rsidR="00DA343B" w:rsidRPr="00B439C6" w:rsidRDefault="00DA343B" w:rsidP="007B0F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Отсутствие связи с приемом причинного препарата, отрицательные результаты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аллерготестов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генетических исследований</w:t>
            </w:r>
          </w:p>
        </w:tc>
      </w:tr>
      <w:tr w:rsidR="007B0FCF" w:rsidRPr="00B439C6" w:rsidTr="00D80711">
        <w:trPr>
          <w:tblCellSpacing w:w="0" w:type="dxa"/>
        </w:trPr>
        <w:tc>
          <w:tcPr>
            <w:tcW w:w="1926" w:type="dxa"/>
            <w:shd w:val="clear" w:color="auto" w:fill="auto"/>
          </w:tcPr>
          <w:p w:rsidR="001F2F24" w:rsidRPr="00B439C6" w:rsidRDefault="001F2F24" w:rsidP="007B0FCF">
            <w:pPr>
              <w:spacing w:after="0" w:line="240" w:lineRule="auto"/>
              <w:ind w:left="142" w:right="-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Аутоиммунный гепатит</w:t>
            </w:r>
            <w:r w:rsidR="00B439C6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332" w:type="dxa"/>
            <w:shd w:val="clear" w:color="auto" w:fill="auto"/>
          </w:tcPr>
          <w:p w:rsidR="001F2F24" w:rsidRPr="00B439C6" w:rsidRDefault="001F2F24" w:rsidP="007B0FCF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клинико-лабораторные симптомы гепатита</w:t>
            </w:r>
          </w:p>
        </w:tc>
        <w:tc>
          <w:tcPr>
            <w:tcW w:w="2835" w:type="dxa"/>
            <w:shd w:val="clear" w:color="auto" w:fill="auto"/>
          </w:tcPr>
          <w:p w:rsidR="001F2F24" w:rsidRPr="00B439C6" w:rsidRDefault="00CC5CC0" w:rsidP="007B0FCF">
            <w:pPr>
              <w:tabs>
                <w:tab w:val="left" w:pos="420"/>
              </w:tabs>
              <w:spacing w:after="0" w:line="240" w:lineRule="auto"/>
              <w:ind w:left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hAnsi="Times New Roman"/>
                <w:sz w:val="24"/>
                <w:szCs w:val="24"/>
              </w:rPr>
              <w:t xml:space="preserve">Исследование </w:t>
            </w:r>
            <w:proofErr w:type="spellStart"/>
            <w:r w:rsidRPr="00B439C6">
              <w:rPr>
                <w:rFonts w:ascii="Times New Roman" w:hAnsi="Times New Roman"/>
                <w:sz w:val="24"/>
                <w:szCs w:val="24"/>
              </w:rPr>
              <w:t>у</w:t>
            </w:r>
            <w:r w:rsidR="00BE7DC9" w:rsidRPr="00B439C6">
              <w:rPr>
                <w:rFonts w:ascii="Times New Roman" w:hAnsi="Times New Roman"/>
                <w:sz w:val="24"/>
                <w:szCs w:val="24"/>
              </w:rPr>
              <w:t>ровен</w:t>
            </w:r>
            <w:r w:rsidRPr="00B439C6">
              <w:rPr>
                <w:rFonts w:ascii="Times New Roman" w:hAnsi="Times New Roman"/>
                <w:sz w:val="24"/>
                <w:szCs w:val="24"/>
              </w:rPr>
              <w:t>ей</w:t>
            </w:r>
            <w:proofErr w:type="spellEnd"/>
            <w:r w:rsidR="00BE7DC9" w:rsidRPr="00B43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E7DC9" w:rsidRPr="00B439C6">
              <w:rPr>
                <w:rFonts w:ascii="Times New Roman" w:hAnsi="Times New Roman"/>
                <w:sz w:val="24"/>
                <w:szCs w:val="24"/>
              </w:rPr>
              <w:t>IgG</w:t>
            </w:r>
            <w:proofErr w:type="spellEnd"/>
            <w:r w:rsidR="00BE7DC9" w:rsidRPr="00B439C6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gramStart"/>
            <w:r w:rsidR="00BE7DC9" w:rsidRPr="00B439C6">
              <w:rPr>
                <w:rFonts w:ascii="Times New Roman" w:hAnsi="Times New Roman"/>
                <w:sz w:val="24"/>
                <w:szCs w:val="24"/>
              </w:rPr>
              <w:t>γ-</w:t>
            </w:r>
            <w:proofErr w:type="gramEnd"/>
            <w:r w:rsidR="00BE7DC9" w:rsidRPr="00B439C6">
              <w:rPr>
                <w:rFonts w:ascii="Times New Roman" w:hAnsi="Times New Roman"/>
                <w:sz w:val="24"/>
                <w:szCs w:val="24"/>
              </w:rPr>
              <w:t>глобулинов</w:t>
            </w:r>
            <w:r w:rsidR="00BE7DC9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 w:rsidRPr="00B43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9C6">
              <w:rPr>
                <w:rFonts w:ascii="Times New Roman" w:hAnsi="Times New Roman"/>
                <w:sz w:val="24"/>
                <w:szCs w:val="24"/>
              </w:rPr>
              <w:t>аутоантител</w:t>
            </w:r>
            <w:proofErr w:type="spellEnd"/>
            <w:r w:rsidRPr="00B439C6">
              <w:rPr>
                <w:rFonts w:ascii="Times New Roman" w:hAnsi="Times New Roman"/>
                <w:sz w:val="24"/>
                <w:szCs w:val="24"/>
              </w:rPr>
              <w:t>:</w:t>
            </w:r>
            <w:r w:rsidR="00BE7DC9" w:rsidRPr="00B43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7DC9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ANA, SMA, анти-LKM1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SLA/LP</w:t>
            </w:r>
            <w:r w:rsidR="00AF7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пробы </w:t>
            </w:r>
            <w:proofErr w:type="spellStart"/>
            <w:r w:rsidR="00AF7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Кумбса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CC5CC0" w:rsidRPr="00B439C6" w:rsidRDefault="00CC5CC0" w:rsidP="007B0F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Нормальный уровень</w:t>
            </w:r>
          </w:p>
          <w:p w:rsidR="001F2F24" w:rsidRPr="00B439C6" w:rsidRDefault="00CC5CC0" w:rsidP="007B0F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439C6">
              <w:rPr>
                <w:rFonts w:ascii="Times New Roman" w:hAnsi="Times New Roman"/>
                <w:sz w:val="24"/>
                <w:szCs w:val="24"/>
              </w:rPr>
              <w:t>IgG</w:t>
            </w:r>
            <w:proofErr w:type="spellEnd"/>
            <w:r w:rsidRPr="00B439C6">
              <w:rPr>
                <w:rFonts w:ascii="Times New Roman" w:hAnsi="Times New Roman"/>
                <w:sz w:val="24"/>
                <w:szCs w:val="24"/>
              </w:rPr>
              <w:t xml:space="preserve"> или γ-глобулинов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нет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аутоантител</w:t>
            </w:r>
            <w:proofErr w:type="spellEnd"/>
            <w:r w:rsidR="00B439C6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B0FCF" w:rsidRPr="00B439C6" w:rsidTr="00D80711">
        <w:trPr>
          <w:trHeight w:val="3365"/>
          <w:tblCellSpacing w:w="0" w:type="dxa"/>
        </w:trPr>
        <w:tc>
          <w:tcPr>
            <w:tcW w:w="192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B439C6" w:rsidRPr="00B439C6" w:rsidRDefault="00B439C6" w:rsidP="007B0FCF">
            <w:pPr>
              <w:spacing w:after="0" w:line="240" w:lineRule="auto"/>
              <w:ind w:left="142" w:right="-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Хорея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Гентингтона</w:t>
            </w:r>
            <w:proofErr w:type="spellEnd"/>
          </w:p>
          <w:p w:rsidR="00B439C6" w:rsidRPr="00B439C6" w:rsidRDefault="00B439C6" w:rsidP="003079B9">
            <w:pPr>
              <w:spacing w:after="0" w:line="240" w:lineRule="auto"/>
              <w:ind w:left="142" w:right="-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B439C6" w:rsidRPr="00B439C6" w:rsidRDefault="00B439C6" w:rsidP="007B0FCF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Гипотонически-гиперкинетический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синдром;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ригидно-аритмогиперкинетический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синдром; дистония; псевдобульбарный синдром; когнитивные расстройства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B439C6" w:rsidRPr="00B439C6" w:rsidRDefault="00C97410" w:rsidP="007B0FCF">
            <w:pPr>
              <w:spacing w:after="0" w:line="240" w:lineRule="auto"/>
              <w:ind w:left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Генеалогический метод</w:t>
            </w:r>
            <w:r w:rsidR="00B439C6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B439C6" w:rsidRPr="00B439C6" w:rsidRDefault="00B439C6" w:rsidP="007B0FCF">
            <w:pPr>
              <w:spacing w:after="0" w:line="240" w:lineRule="auto"/>
              <w:ind w:left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прямая ДНК-диагностика наличия экспансии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тринуклеотидных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CAG-повторов в локусе 4p16.3 с точной количественной оценкой степени экспансии методом фрагментного анализа;</w:t>
            </w:r>
          </w:p>
          <w:p w:rsidR="00B439C6" w:rsidRPr="00B439C6" w:rsidRDefault="00B439C6" w:rsidP="00C97410">
            <w:pPr>
              <w:spacing w:after="0" w:line="240" w:lineRule="auto"/>
              <w:ind w:left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ЭЭГ</w:t>
            </w:r>
            <w:r w:rsidR="00C97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МРТ головного мозга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hideMark/>
          </w:tcPr>
          <w:p w:rsidR="00B439C6" w:rsidRPr="00B439C6" w:rsidRDefault="00B439C6" w:rsidP="007B0FCF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B439C6">
              <w:rPr>
                <w:rFonts w:ascii="Times New Roman" w:hAnsi="Times New Roman"/>
                <w:sz w:val="24"/>
                <w:szCs w:val="24"/>
              </w:rPr>
              <w:t>отсутствие семейного анамнеза;</w:t>
            </w:r>
          </w:p>
          <w:p w:rsidR="00B439C6" w:rsidRPr="00B439C6" w:rsidRDefault="00B439C6" w:rsidP="007B0FCF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B439C6">
              <w:rPr>
                <w:rFonts w:ascii="Times New Roman" w:hAnsi="Times New Roman"/>
                <w:sz w:val="24"/>
                <w:szCs w:val="24"/>
              </w:rPr>
              <w:t xml:space="preserve">CAG-повторы менее 35; </w:t>
            </w:r>
          </w:p>
          <w:p w:rsidR="00B439C6" w:rsidRPr="00B439C6" w:rsidRDefault="00B439C6" w:rsidP="007B0FCF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B43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7410">
              <w:rPr>
                <w:rFonts w:ascii="Times New Roman" w:hAnsi="Times New Roman"/>
                <w:sz w:val="24"/>
                <w:szCs w:val="24"/>
              </w:rPr>
              <w:t xml:space="preserve">На ЭЭГ </w:t>
            </w:r>
            <w:r w:rsidRPr="00B439C6">
              <w:rPr>
                <w:rFonts w:ascii="Times New Roman" w:hAnsi="Times New Roman"/>
                <w:sz w:val="24"/>
                <w:szCs w:val="24"/>
              </w:rPr>
              <w:t>амплитуда и частота альфа ритма в пределах нормы;</w:t>
            </w:r>
          </w:p>
          <w:p w:rsidR="00B439C6" w:rsidRPr="00B439C6" w:rsidRDefault="001F73D9" w:rsidP="001F73D9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На МРТ головного мозга нет атрофии</w:t>
            </w:r>
            <w:r w:rsidRPr="001F73D9">
              <w:rPr>
                <w:rFonts w:ascii="Times New Roman" w:hAnsi="Times New Roman"/>
                <w:sz w:val="24"/>
                <w:szCs w:val="24"/>
              </w:rPr>
              <w:t xml:space="preserve"> головки хвостатого ядра, </w:t>
            </w:r>
            <w:proofErr w:type="spellStart"/>
            <w:r w:rsidRPr="001F73D9">
              <w:rPr>
                <w:rFonts w:ascii="Times New Roman" w:hAnsi="Times New Roman"/>
                <w:sz w:val="24"/>
                <w:szCs w:val="24"/>
              </w:rPr>
              <w:t>бикаудатн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3D9">
              <w:rPr>
                <w:rFonts w:ascii="Times New Roman" w:hAnsi="Times New Roman"/>
                <w:sz w:val="24"/>
                <w:szCs w:val="24"/>
              </w:rPr>
              <w:t xml:space="preserve"> индекс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Эванса</w:t>
            </w:r>
            <w:r w:rsidRPr="001F73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норме</w:t>
            </w:r>
            <w:r w:rsidRPr="001F73D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B0FCF" w:rsidRPr="00B439C6" w:rsidTr="00D80711">
        <w:trPr>
          <w:tblCellSpacing w:w="0" w:type="dxa"/>
        </w:trPr>
        <w:tc>
          <w:tcPr>
            <w:tcW w:w="192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B439C6" w:rsidRPr="00B439C6" w:rsidRDefault="00B439C6" w:rsidP="007B0FCF">
            <w:pPr>
              <w:spacing w:after="0" w:line="240" w:lineRule="auto"/>
              <w:ind w:left="142" w:right="-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Болезнь Паркинсона</w:t>
            </w:r>
          </w:p>
          <w:p w:rsidR="00B439C6" w:rsidRPr="00B439C6" w:rsidRDefault="00B439C6" w:rsidP="003079B9">
            <w:pPr>
              <w:spacing w:after="0" w:line="240" w:lineRule="auto"/>
              <w:ind w:left="142" w:right="-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A1CA1" w:rsidRDefault="00B439C6" w:rsidP="007B0FCF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Тремор; ригидность;</w:t>
            </w:r>
          </w:p>
          <w:p w:rsidR="00B439C6" w:rsidRPr="00B439C6" w:rsidRDefault="00B439C6" w:rsidP="007B0FCF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ригидно-аритмогиперкинетич</w:t>
            </w: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еский</w:t>
            </w:r>
            <w:proofErr w:type="spellEnd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синдром, когнитивные расстройства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B439C6" w:rsidRPr="00B439C6" w:rsidRDefault="00C97410" w:rsidP="007B0FCF">
            <w:pPr>
              <w:spacing w:after="0" w:line="240" w:lineRule="auto"/>
              <w:ind w:left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генеалогический метод; </w:t>
            </w:r>
            <w:r w:rsidR="00B439C6"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молекулярно-генетические метод; </w:t>
            </w:r>
          </w:p>
          <w:p w:rsidR="00B439C6" w:rsidRPr="00B439C6" w:rsidRDefault="00B439C6" w:rsidP="007B0FCF">
            <w:pPr>
              <w:spacing w:after="0" w:line="240" w:lineRule="auto"/>
              <w:ind w:left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проба с </w:t>
            </w:r>
            <w:proofErr w:type="spellStart"/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леводопой</w:t>
            </w:r>
            <w:proofErr w:type="spellEnd"/>
          </w:p>
          <w:p w:rsidR="00B439C6" w:rsidRPr="00B439C6" w:rsidRDefault="00B439C6" w:rsidP="007B0FCF">
            <w:pPr>
              <w:spacing w:after="0" w:line="240" w:lineRule="auto"/>
              <w:ind w:left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hideMark/>
          </w:tcPr>
          <w:p w:rsidR="00C97410" w:rsidRDefault="00B439C6" w:rsidP="007B0FCF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B439C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отсутствие семейного анамнеза; </w:t>
            </w:r>
          </w:p>
          <w:p w:rsidR="00B439C6" w:rsidRPr="00B439C6" w:rsidRDefault="00B439C6" w:rsidP="00A7269E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B439C6">
              <w:rPr>
                <w:rFonts w:ascii="Times New Roman" w:hAnsi="Times New Roman"/>
                <w:sz w:val="24"/>
                <w:szCs w:val="24"/>
              </w:rPr>
              <w:t>отсутствие патологи</w:t>
            </w:r>
            <w:r w:rsidR="00C97410">
              <w:rPr>
                <w:rFonts w:ascii="Times New Roman" w:hAnsi="Times New Roman"/>
                <w:sz w:val="24"/>
                <w:szCs w:val="24"/>
              </w:rPr>
              <w:t>и</w:t>
            </w:r>
            <w:r w:rsidRPr="00B43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9C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генов </w:t>
            </w:r>
            <w:r w:rsidR="00C97410">
              <w:rPr>
                <w:rFonts w:ascii="Times New Roman" w:hAnsi="Times New Roman"/>
                <w:sz w:val="24"/>
                <w:szCs w:val="24"/>
              </w:rPr>
              <w:t>–</w:t>
            </w:r>
            <w:r w:rsidRPr="00B439C6">
              <w:rPr>
                <w:rFonts w:ascii="Times New Roman" w:hAnsi="Times New Roman"/>
                <w:sz w:val="24"/>
                <w:szCs w:val="24"/>
              </w:rPr>
              <w:t xml:space="preserve"> SNCA</w:t>
            </w:r>
            <w:r w:rsidR="00C97410">
              <w:rPr>
                <w:rFonts w:ascii="Times New Roman" w:hAnsi="Times New Roman"/>
                <w:sz w:val="24"/>
                <w:szCs w:val="24"/>
              </w:rPr>
              <w:t>,</w:t>
            </w:r>
            <w:r w:rsidRPr="00B439C6">
              <w:rPr>
                <w:rFonts w:ascii="Times New Roman" w:hAnsi="Times New Roman"/>
                <w:sz w:val="24"/>
                <w:szCs w:val="24"/>
              </w:rPr>
              <w:t xml:space="preserve"> LRRK2</w:t>
            </w:r>
            <w:r w:rsidR="00C97410">
              <w:rPr>
                <w:rFonts w:ascii="Times New Roman" w:hAnsi="Times New Roman"/>
                <w:sz w:val="24"/>
                <w:szCs w:val="24"/>
              </w:rPr>
              <w:t>,</w:t>
            </w:r>
            <w:r w:rsidRPr="00B439C6">
              <w:rPr>
                <w:rFonts w:ascii="Times New Roman" w:hAnsi="Times New Roman"/>
                <w:sz w:val="24"/>
                <w:szCs w:val="24"/>
              </w:rPr>
              <w:t xml:space="preserve"> VPS35</w:t>
            </w:r>
            <w:r w:rsidR="00C97410">
              <w:rPr>
                <w:rFonts w:ascii="Times New Roman" w:hAnsi="Times New Roman"/>
                <w:sz w:val="24"/>
                <w:szCs w:val="24"/>
              </w:rPr>
              <w:t>,</w:t>
            </w:r>
            <w:r w:rsidRPr="00B439C6">
              <w:rPr>
                <w:rFonts w:ascii="Times New Roman" w:hAnsi="Times New Roman"/>
                <w:sz w:val="24"/>
                <w:szCs w:val="24"/>
              </w:rPr>
              <w:t xml:space="preserve"> PRKN (PARK2)</w:t>
            </w:r>
            <w:r w:rsidR="00C97410">
              <w:rPr>
                <w:rFonts w:ascii="Times New Roman" w:hAnsi="Times New Roman"/>
                <w:sz w:val="24"/>
                <w:szCs w:val="24"/>
              </w:rPr>
              <w:t>,</w:t>
            </w:r>
            <w:r w:rsidRPr="00B439C6">
              <w:rPr>
                <w:rFonts w:ascii="Times New Roman" w:hAnsi="Times New Roman"/>
                <w:sz w:val="24"/>
                <w:szCs w:val="24"/>
              </w:rPr>
              <w:t xml:space="preserve"> PINK1</w:t>
            </w:r>
            <w:r w:rsidR="00C97410">
              <w:rPr>
                <w:rFonts w:ascii="Times New Roman" w:hAnsi="Times New Roman"/>
                <w:sz w:val="24"/>
                <w:szCs w:val="24"/>
              </w:rPr>
              <w:t>,</w:t>
            </w:r>
            <w:r w:rsidRPr="00B439C6">
              <w:rPr>
                <w:rFonts w:ascii="Times New Roman" w:hAnsi="Times New Roman"/>
                <w:sz w:val="24"/>
                <w:szCs w:val="24"/>
              </w:rPr>
              <w:t xml:space="preserve"> PARK7</w:t>
            </w:r>
            <w:r w:rsidR="00C97410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B43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269E">
              <w:rPr>
                <w:rFonts w:ascii="Times New Roman" w:hAnsi="Times New Roman"/>
                <w:sz w:val="24"/>
                <w:szCs w:val="24"/>
              </w:rPr>
              <w:t>отрицательная проба с</w:t>
            </w:r>
            <w:r w:rsidR="00C974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9C6">
              <w:rPr>
                <w:rFonts w:ascii="Times New Roman" w:hAnsi="Times New Roman"/>
                <w:sz w:val="24"/>
                <w:szCs w:val="24"/>
              </w:rPr>
              <w:t>леводоп</w:t>
            </w:r>
            <w:r w:rsidR="00C97410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  <w:r w:rsidRPr="00B439C6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</w:tc>
      </w:tr>
      <w:tr w:rsidR="007B0FCF" w:rsidRPr="00B439C6" w:rsidTr="00D80711">
        <w:trPr>
          <w:tblCellSpacing w:w="0" w:type="dxa"/>
        </w:trPr>
        <w:tc>
          <w:tcPr>
            <w:tcW w:w="1926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hideMark/>
          </w:tcPr>
          <w:p w:rsidR="00B439C6" w:rsidRPr="00B439C6" w:rsidRDefault="003079B9" w:rsidP="005673CB">
            <w:pPr>
              <w:spacing w:after="0" w:line="240" w:lineRule="auto"/>
              <w:ind w:left="142" w:right="-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Болезнь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Сегава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hideMark/>
          </w:tcPr>
          <w:p w:rsidR="00B439C6" w:rsidRPr="00B439C6" w:rsidRDefault="00B439C6" w:rsidP="007B0FCF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Дистония, гиперкинезы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hideMark/>
          </w:tcPr>
          <w:p w:rsidR="00B439C6" w:rsidRPr="00A7269E" w:rsidRDefault="00A7269E" w:rsidP="00A7269E">
            <w:pPr>
              <w:spacing w:after="0" w:line="240" w:lineRule="auto"/>
              <w:ind w:left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72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генеалогический метод</w:t>
            </w:r>
            <w:proofErr w:type="gramEnd"/>
            <w:r w:rsidRPr="00A72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п</w:t>
            </w:r>
            <w:r w:rsidR="00B439C6" w:rsidRPr="00A72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роба с </w:t>
            </w:r>
            <w:proofErr w:type="spellStart"/>
            <w:r w:rsidR="00B439C6" w:rsidRPr="00A72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леводопой</w:t>
            </w:r>
            <w:proofErr w:type="spellEnd"/>
            <w:r w:rsidR="00B439C6" w:rsidRPr="00A72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  <w:r w:rsidR="00C97410" w:rsidRPr="00A72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439C6" w:rsidRPr="00A72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молекулярно-генетический;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7269E" w:rsidRPr="00A7269E" w:rsidRDefault="00A7269E" w:rsidP="00A7269E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7269E">
              <w:rPr>
                <w:rFonts w:ascii="Times New Roman" w:hAnsi="Times New Roman"/>
                <w:sz w:val="24"/>
                <w:szCs w:val="24"/>
              </w:rPr>
              <w:t xml:space="preserve">отсутствие семейного анамнеза; </w:t>
            </w:r>
          </w:p>
          <w:p w:rsidR="00A7269E" w:rsidRPr="00A7269E" w:rsidRDefault="00A7269E" w:rsidP="00A7269E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135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7269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нет дневных колебаний симптомов;</w:t>
            </w:r>
          </w:p>
          <w:p w:rsidR="001F73D9" w:rsidRPr="00A7269E" w:rsidRDefault="00A7269E" w:rsidP="00A7269E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7269E">
              <w:rPr>
                <w:rFonts w:ascii="Times New Roman" w:hAnsi="Times New Roman"/>
                <w:sz w:val="24"/>
                <w:szCs w:val="24"/>
              </w:rPr>
              <w:t xml:space="preserve">отсутствие эффекта от терапии </w:t>
            </w:r>
            <w:proofErr w:type="spellStart"/>
            <w:r w:rsidRPr="00A7269E">
              <w:rPr>
                <w:rFonts w:ascii="Times New Roman" w:hAnsi="Times New Roman"/>
                <w:sz w:val="24"/>
                <w:szCs w:val="24"/>
              </w:rPr>
              <w:t>леводопой</w:t>
            </w:r>
            <w:proofErr w:type="spellEnd"/>
            <w:r w:rsidRPr="00A7269E">
              <w:rPr>
                <w:rFonts w:ascii="Times New Roman" w:hAnsi="Times New Roman"/>
                <w:sz w:val="24"/>
                <w:szCs w:val="24"/>
              </w:rPr>
              <w:t>;</w:t>
            </w:r>
            <w:r w:rsidRPr="00A7269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A7269E">
              <w:rPr>
                <w:rFonts w:ascii="Times New Roman" w:hAnsi="Times New Roman"/>
                <w:sz w:val="24"/>
                <w:szCs w:val="24"/>
              </w:rPr>
              <w:t xml:space="preserve">нет </w:t>
            </w:r>
            <w:r w:rsidR="001F73D9" w:rsidRPr="00A7269E">
              <w:rPr>
                <w:rFonts w:ascii="Times New Roman" w:hAnsi="Times New Roman"/>
                <w:sz w:val="24"/>
                <w:szCs w:val="24"/>
              </w:rPr>
              <w:t>мутаци</w:t>
            </w:r>
            <w:r w:rsidRPr="00A7269E">
              <w:rPr>
                <w:rFonts w:ascii="Times New Roman" w:hAnsi="Times New Roman"/>
                <w:sz w:val="24"/>
                <w:szCs w:val="24"/>
              </w:rPr>
              <w:t>и</w:t>
            </w:r>
            <w:r w:rsidR="001F73D9" w:rsidRPr="00A7269E">
              <w:rPr>
                <w:rFonts w:ascii="Times New Roman" w:hAnsi="Times New Roman"/>
                <w:sz w:val="24"/>
                <w:szCs w:val="24"/>
              </w:rPr>
              <w:t xml:space="preserve"> гена GCH1 </w:t>
            </w:r>
          </w:p>
        </w:tc>
      </w:tr>
    </w:tbl>
    <w:p w:rsidR="00700003" w:rsidRPr="00D80711" w:rsidRDefault="00B439C6" w:rsidP="00D80711">
      <w:pPr>
        <w:spacing w:after="0" w:line="240" w:lineRule="auto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D80711">
        <w:rPr>
          <w:rFonts w:ascii="Times New Roman" w:eastAsia="Times New Roman" w:hAnsi="Times New Roman"/>
          <w:i/>
          <w:sz w:val="28"/>
          <w:szCs w:val="28"/>
          <w:lang w:eastAsia="ru-RU"/>
        </w:rPr>
        <w:t>*</w:t>
      </w:r>
      <w:r w:rsidRPr="00D80711">
        <w:rPr>
          <w:rFonts w:ascii="Times New Roman" w:eastAsia="Times New Roman" w:hAnsi="Times New Roman"/>
          <w:i/>
          <w:sz w:val="28"/>
          <w:szCs w:val="28"/>
        </w:rPr>
        <w:t xml:space="preserve"> - </w:t>
      </w:r>
      <w:r w:rsidRPr="00D80711">
        <w:rPr>
          <w:rFonts w:ascii="Times New Roman" w:eastAsia="Times New Roman" w:hAnsi="Times New Roman"/>
          <w:i/>
          <w:sz w:val="24"/>
          <w:szCs w:val="28"/>
        </w:rPr>
        <w:t>Аутоиммунный гепатит может быть одним из проявлений болезни Вильсона-Коновалова.</w:t>
      </w:r>
    </w:p>
    <w:p w:rsidR="000805C8" w:rsidRPr="00E94C30" w:rsidRDefault="000805C8" w:rsidP="00253B7D">
      <w:pPr>
        <w:tabs>
          <w:tab w:val="left" w:pos="420"/>
        </w:tabs>
        <w:spacing w:after="0" w:line="240" w:lineRule="auto"/>
        <w:ind w:left="375"/>
        <w:jc w:val="both"/>
        <w:rPr>
          <w:b/>
          <w:bCs/>
          <w:sz w:val="28"/>
          <w:szCs w:val="28"/>
        </w:rPr>
      </w:pPr>
    </w:p>
    <w:p w:rsidR="00A509CE" w:rsidRPr="00D80711" w:rsidRDefault="00D80711" w:rsidP="00253B7D">
      <w:pPr>
        <w:pStyle w:val="Default"/>
        <w:tabs>
          <w:tab w:val="left" w:pos="420"/>
        </w:tabs>
        <w:jc w:val="both"/>
        <w:rPr>
          <w:bCs/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t xml:space="preserve">3. </w:t>
      </w:r>
      <w:r w:rsidR="00350639" w:rsidRPr="00E94C30">
        <w:rPr>
          <w:b/>
          <w:bCs/>
          <w:sz w:val="28"/>
          <w:szCs w:val="28"/>
        </w:rPr>
        <w:t>ТАКТИКА</w:t>
      </w:r>
      <w:r w:rsidR="00E1385D" w:rsidRPr="00E94C30">
        <w:rPr>
          <w:b/>
          <w:bCs/>
          <w:sz w:val="28"/>
          <w:szCs w:val="28"/>
        </w:rPr>
        <w:t xml:space="preserve"> ЛЕЧЕНИЯ НА АМБУЛАТОРНОМ УРОВНЕ</w:t>
      </w:r>
      <w:r w:rsidR="00A509CE">
        <w:rPr>
          <w:b/>
          <w:bCs/>
          <w:sz w:val="28"/>
          <w:szCs w:val="28"/>
        </w:rPr>
        <w:t xml:space="preserve"> </w:t>
      </w:r>
      <w:r w:rsidR="00A509CE" w:rsidRPr="00D80711">
        <w:rPr>
          <w:b/>
          <w:color w:val="auto"/>
          <w:sz w:val="28"/>
          <w:szCs w:val="28"/>
          <w:shd w:val="clear" w:color="auto" w:fill="FFFFFF"/>
        </w:rPr>
        <w:t>[1-4,11</w:t>
      </w:r>
      <w:r w:rsidR="00A509CE" w:rsidRPr="00D80711">
        <w:rPr>
          <w:b/>
          <w:sz w:val="28"/>
          <w:szCs w:val="28"/>
          <w:shd w:val="clear" w:color="auto" w:fill="FFFFFF"/>
        </w:rPr>
        <w:t>]</w:t>
      </w:r>
      <w:r w:rsidR="00350639" w:rsidRPr="00D80711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</w:p>
    <w:p w:rsidR="00A509CE" w:rsidRPr="00D80711" w:rsidRDefault="00B70409" w:rsidP="00D80711">
      <w:pPr>
        <w:pStyle w:val="Default"/>
        <w:numPr>
          <w:ilvl w:val="0"/>
          <w:numId w:val="21"/>
        </w:numPr>
        <w:tabs>
          <w:tab w:val="left" w:pos="420"/>
        </w:tabs>
        <w:ind w:left="0" w:firstLine="0"/>
        <w:jc w:val="both"/>
        <w:rPr>
          <w:bCs/>
          <w:sz w:val="28"/>
          <w:szCs w:val="28"/>
        </w:rPr>
      </w:pPr>
      <w:r w:rsidRPr="00A509CE">
        <w:rPr>
          <w:bCs/>
          <w:sz w:val="28"/>
          <w:szCs w:val="28"/>
        </w:rPr>
        <w:t xml:space="preserve">поддерживающая </w:t>
      </w:r>
      <w:r w:rsidR="00A7269E" w:rsidRPr="00A509CE">
        <w:rPr>
          <w:bCs/>
          <w:sz w:val="28"/>
          <w:szCs w:val="28"/>
        </w:rPr>
        <w:t>хелатная</w:t>
      </w:r>
      <w:r w:rsidRPr="00A509CE">
        <w:rPr>
          <w:bCs/>
          <w:sz w:val="28"/>
          <w:szCs w:val="28"/>
        </w:rPr>
        <w:t xml:space="preserve"> терапия</w:t>
      </w:r>
      <w:r w:rsidR="00A509CE" w:rsidRPr="00A509CE">
        <w:rPr>
          <w:bCs/>
          <w:sz w:val="28"/>
          <w:szCs w:val="28"/>
        </w:rPr>
        <w:t>;</w:t>
      </w:r>
    </w:p>
    <w:p w:rsidR="005C3DBE" w:rsidRPr="00D80711" w:rsidRDefault="00B70409" w:rsidP="00253B7D">
      <w:pPr>
        <w:pStyle w:val="Default"/>
        <w:numPr>
          <w:ilvl w:val="0"/>
          <w:numId w:val="21"/>
        </w:numPr>
        <w:tabs>
          <w:tab w:val="left" w:pos="420"/>
        </w:tabs>
        <w:ind w:left="0" w:firstLine="0"/>
        <w:jc w:val="both"/>
        <w:rPr>
          <w:bCs/>
          <w:sz w:val="28"/>
          <w:szCs w:val="28"/>
        </w:rPr>
      </w:pPr>
      <w:r w:rsidRPr="00D80711">
        <w:rPr>
          <w:bCs/>
          <w:sz w:val="28"/>
          <w:szCs w:val="28"/>
        </w:rPr>
        <w:t>диспансерное наблюдение</w:t>
      </w:r>
      <w:r w:rsidR="00A7269E" w:rsidRPr="00D80711">
        <w:rPr>
          <w:sz w:val="28"/>
          <w:szCs w:val="28"/>
          <w:lang w:eastAsia="ja-JP"/>
        </w:rPr>
        <w:t>.</w:t>
      </w:r>
    </w:p>
    <w:p w:rsidR="00A509CE" w:rsidRDefault="00A509CE" w:rsidP="00253B7D">
      <w:pPr>
        <w:pStyle w:val="Default"/>
        <w:tabs>
          <w:tab w:val="left" w:pos="420"/>
        </w:tabs>
        <w:jc w:val="both"/>
        <w:rPr>
          <w:sz w:val="28"/>
          <w:szCs w:val="28"/>
          <w:lang w:eastAsia="ja-JP"/>
        </w:rPr>
      </w:pPr>
    </w:p>
    <w:p w:rsidR="00641D84" w:rsidRPr="005A19DA" w:rsidRDefault="000B00A8" w:rsidP="00D80711">
      <w:pPr>
        <w:pStyle w:val="Default"/>
        <w:tabs>
          <w:tab w:val="left" w:pos="420"/>
        </w:tabs>
        <w:jc w:val="both"/>
        <w:rPr>
          <w:b/>
          <w:bCs/>
          <w:sz w:val="28"/>
          <w:szCs w:val="28"/>
        </w:rPr>
      </w:pPr>
      <w:r w:rsidRPr="00E94C30">
        <w:rPr>
          <w:b/>
          <w:bCs/>
          <w:sz w:val="28"/>
          <w:szCs w:val="28"/>
        </w:rPr>
        <w:t>4. ПОКАЗАНИЯ ДЛЯ ГОСПИТАЛИЗАЦИИ С УКАЗАНИЕМ ТИПА ГОСПИТАЛИЗАЦИИ</w:t>
      </w:r>
      <w:r w:rsidR="00B06454">
        <w:rPr>
          <w:b/>
          <w:bCs/>
          <w:sz w:val="28"/>
          <w:szCs w:val="28"/>
        </w:rPr>
        <w:t xml:space="preserve"> </w:t>
      </w:r>
      <w:r w:rsidR="00B06454" w:rsidRPr="00B06454">
        <w:rPr>
          <w:b/>
          <w:color w:val="auto"/>
          <w:sz w:val="28"/>
          <w:szCs w:val="28"/>
          <w:shd w:val="clear" w:color="auto" w:fill="FFFFFF"/>
        </w:rPr>
        <w:t>[1-4]</w:t>
      </w:r>
      <w:r w:rsidRPr="00E94C30">
        <w:rPr>
          <w:b/>
          <w:bCs/>
          <w:sz w:val="28"/>
          <w:szCs w:val="28"/>
        </w:rPr>
        <w:t xml:space="preserve">: </w:t>
      </w:r>
    </w:p>
    <w:p w:rsidR="006C5E02" w:rsidRPr="00E94C30" w:rsidRDefault="000B00A8" w:rsidP="00D80711">
      <w:pPr>
        <w:pStyle w:val="Default"/>
        <w:tabs>
          <w:tab w:val="left" w:pos="420"/>
        </w:tabs>
        <w:spacing w:after="36"/>
        <w:jc w:val="both"/>
        <w:rPr>
          <w:sz w:val="28"/>
          <w:szCs w:val="28"/>
        </w:rPr>
      </w:pPr>
      <w:r w:rsidRPr="00E94C30">
        <w:rPr>
          <w:b/>
          <w:bCs/>
          <w:sz w:val="28"/>
          <w:szCs w:val="28"/>
        </w:rPr>
        <w:t>4.1</w:t>
      </w:r>
      <w:r w:rsidR="00DE2779" w:rsidRPr="00E94C30">
        <w:rPr>
          <w:b/>
          <w:bCs/>
          <w:sz w:val="28"/>
          <w:szCs w:val="28"/>
        </w:rPr>
        <w:t xml:space="preserve"> </w:t>
      </w:r>
      <w:r w:rsidRPr="005A19DA">
        <w:rPr>
          <w:b/>
          <w:sz w:val="28"/>
          <w:szCs w:val="28"/>
        </w:rPr>
        <w:t>Показания для плановой госпитализации</w:t>
      </w:r>
      <w:r w:rsidR="00CE1ECC">
        <w:rPr>
          <w:b/>
          <w:sz w:val="28"/>
          <w:szCs w:val="28"/>
        </w:rPr>
        <w:t xml:space="preserve"> </w:t>
      </w:r>
      <w:r w:rsidR="00CE1ECC" w:rsidRPr="00D80711">
        <w:rPr>
          <w:b/>
          <w:color w:val="auto"/>
          <w:sz w:val="28"/>
          <w:szCs w:val="28"/>
          <w:shd w:val="clear" w:color="auto" w:fill="FFFFFF"/>
        </w:rPr>
        <w:t>[1-4</w:t>
      </w:r>
      <w:r w:rsidR="00CE1ECC" w:rsidRPr="00D80711">
        <w:rPr>
          <w:b/>
          <w:sz w:val="28"/>
          <w:szCs w:val="28"/>
          <w:shd w:val="clear" w:color="auto" w:fill="FFFFFF"/>
        </w:rPr>
        <w:t>]</w:t>
      </w:r>
      <w:r w:rsidRPr="00D80711">
        <w:rPr>
          <w:b/>
          <w:sz w:val="28"/>
          <w:szCs w:val="28"/>
        </w:rPr>
        <w:t>:</w:t>
      </w:r>
    </w:p>
    <w:p w:rsidR="006C5E02" w:rsidRPr="00AE5E01" w:rsidRDefault="005A19DA" w:rsidP="00D80711">
      <w:pPr>
        <w:pStyle w:val="Default"/>
        <w:numPr>
          <w:ilvl w:val="0"/>
          <w:numId w:val="3"/>
        </w:numPr>
        <w:tabs>
          <w:tab w:val="left" w:pos="420"/>
        </w:tabs>
        <w:spacing w:after="36"/>
        <w:ind w:left="0" w:firstLine="0"/>
        <w:jc w:val="both"/>
        <w:rPr>
          <w:color w:val="auto"/>
          <w:sz w:val="28"/>
          <w:szCs w:val="28"/>
          <w:shd w:val="clear" w:color="auto" w:fill="FFFFFF"/>
        </w:rPr>
      </w:pPr>
      <w:r w:rsidRPr="00AE5E01">
        <w:rPr>
          <w:color w:val="auto"/>
          <w:sz w:val="28"/>
          <w:szCs w:val="28"/>
          <w:shd w:val="clear" w:color="auto" w:fill="FFFFFF"/>
        </w:rPr>
        <w:t>д</w:t>
      </w:r>
      <w:r w:rsidR="006C5E02" w:rsidRPr="00AE5E01">
        <w:rPr>
          <w:color w:val="auto"/>
          <w:sz w:val="28"/>
          <w:szCs w:val="28"/>
          <w:shd w:val="clear" w:color="auto" w:fill="FFFFFF"/>
        </w:rPr>
        <w:t>ля уточнения диагноза</w:t>
      </w:r>
      <w:r w:rsidR="00047536" w:rsidRPr="00AE5E01">
        <w:rPr>
          <w:color w:val="auto"/>
          <w:sz w:val="28"/>
          <w:szCs w:val="28"/>
          <w:shd w:val="clear" w:color="auto" w:fill="FFFFFF"/>
        </w:rPr>
        <w:t>;</w:t>
      </w:r>
    </w:p>
    <w:p w:rsidR="00826153" w:rsidRPr="00AE5E01" w:rsidRDefault="00826153" w:rsidP="00D80711">
      <w:pPr>
        <w:pStyle w:val="Default"/>
        <w:numPr>
          <w:ilvl w:val="0"/>
          <w:numId w:val="3"/>
        </w:numPr>
        <w:tabs>
          <w:tab w:val="left" w:pos="420"/>
        </w:tabs>
        <w:spacing w:after="36"/>
        <w:ind w:left="0" w:firstLine="0"/>
        <w:jc w:val="both"/>
        <w:rPr>
          <w:color w:val="auto"/>
          <w:sz w:val="28"/>
          <w:szCs w:val="28"/>
          <w:shd w:val="clear" w:color="auto" w:fill="FFFFFF"/>
        </w:rPr>
      </w:pPr>
      <w:r w:rsidRPr="00AE5E01">
        <w:rPr>
          <w:color w:val="auto"/>
          <w:sz w:val="28"/>
          <w:szCs w:val="28"/>
          <w:shd w:val="clear" w:color="auto" w:fill="FFFFFF"/>
        </w:rPr>
        <w:t xml:space="preserve">подбор </w:t>
      </w:r>
      <w:r w:rsidR="00801006" w:rsidRPr="00AE5E01">
        <w:rPr>
          <w:color w:val="auto"/>
          <w:sz w:val="28"/>
          <w:szCs w:val="28"/>
          <w:shd w:val="clear" w:color="auto" w:fill="FFFFFF"/>
        </w:rPr>
        <w:t>схемы</w:t>
      </w:r>
      <w:r w:rsidRPr="00AE5E01">
        <w:rPr>
          <w:color w:val="auto"/>
          <w:sz w:val="28"/>
          <w:szCs w:val="28"/>
          <w:shd w:val="clear" w:color="auto" w:fill="FFFFFF"/>
        </w:rPr>
        <w:t xml:space="preserve"> терапии;</w:t>
      </w:r>
    </w:p>
    <w:p w:rsidR="00592150" w:rsidRPr="00AE5E01" w:rsidRDefault="00592150" w:rsidP="00D80711">
      <w:pPr>
        <w:pStyle w:val="Default"/>
        <w:numPr>
          <w:ilvl w:val="0"/>
          <w:numId w:val="3"/>
        </w:numPr>
        <w:tabs>
          <w:tab w:val="left" w:pos="420"/>
          <w:tab w:val="left" w:pos="709"/>
        </w:tabs>
        <w:spacing w:after="36"/>
        <w:ind w:left="0" w:firstLine="0"/>
        <w:jc w:val="both"/>
        <w:rPr>
          <w:color w:val="auto"/>
          <w:sz w:val="28"/>
          <w:szCs w:val="28"/>
          <w:shd w:val="clear" w:color="auto" w:fill="FFFFFF"/>
        </w:rPr>
      </w:pPr>
      <w:r w:rsidRPr="00AE5E01">
        <w:rPr>
          <w:color w:val="auto"/>
          <w:sz w:val="28"/>
          <w:szCs w:val="28"/>
          <w:shd w:val="clear" w:color="auto" w:fill="FFFFFF"/>
        </w:rPr>
        <w:t>декомпенсация, резистентность к лечению, побочные эффекты терапии.</w:t>
      </w:r>
    </w:p>
    <w:p w:rsidR="00472180" w:rsidRPr="00D80711" w:rsidRDefault="00472180" w:rsidP="00D80711">
      <w:pPr>
        <w:numPr>
          <w:ilvl w:val="0"/>
          <w:numId w:val="3"/>
        </w:numPr>
        <w:tabs>
          <w:tab w:val="left" w:pos="426"/>
          <w:tab w:val="left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4"/>
        </w:rPr>
      </w:pPr>
      <w:proofErr w:type="gramStart"/>
      <w:r w:rsidRPr="00826153">
        <w:rPr>
          <w:rFonts w:ascii="Times New Roman" w:hAnsi="Times New Roman"/>
          <w:sz w:val="28"/>
          <w:szCs w:val="28"/>
          <w:shd w:val="clear" w:color="auto" w:fill="FFFFFF"/>
        </w:rPr>
        <w:t>контроль эффективности терапии</w:t>
      </w:r>
      <w:r w:rsidR="00826153" w:rsidRPr="00826153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r w:rsidR="00826153" w:rsidRPr="00826153">
        <w:rPr>
          <w:rFonts w:ascii="Times New Roman" w:eastAsia="Times New Roman" w:hAnsi="Times New Roman"/>
          <w:sz w:val="28"/>
          <w:szCs w:val="24"/>
        </w:rPr>
        <w:t>оценк</w:t>
      </w:r>
      <w:r w:rsidR="00826153">
        <w:rPr>
          <w:rFonts w:ascii="Times New Roman" w:eastAsia="Times New Roman" w:hAnsi="Times New Roman"/>
          <w:sz w:val="28"/>
          <w:szCs w:val="24"/>
        </w:rPr>
        <w:t>а</w:t>
      </w:r>
      <w:r w:rsidR="00826153" w:rsidRPr="00826153">
        <w:rPr>
          <w:rFonts w:ascii="Times New Roman" w:eastAsia="Times New Roman" w:hAnsi="Times New Roman"/>
          <w:sz w:val="28"/>
          <w:szCs w:val="24"/>
        </w:rPr>
        <w:t xml:space="preserve"> метаболизма меди, степен</w:t>
      </w:r>
      <w:r w:rsidR="00826153">
        <w:rPr>
          <w:rFonts w:ascii="Times New Roman" w:eastAsia="Times New Roman" w:hAnsi="Times New Roman"/>
          <w:sz w:val="28"/>
          <w:szCs w:val="24"/>
        </w:rPr>
        <w:t>ь</w:t>
      </w:r>
      <w:r w:rsidR="00826153" w:rsidRPr="00826153">
        <w:rPr>
          <w:rFonts w:ascii="Times New Roman" w:eastAsia="Times New Roman" w:hAnsi="Times New Roman"/>
          <w:sz w:val="28"/>
          <w:szCs w:val="24"/>
        </w:rPr>
        <w:t xml:space="preserve"> </w:t>
      </w:r>
      <w:proofErr w:type="spellStart"/>
      <w:r w:rsidR="00826153" w:rsidRPr="00826153">
        <w:rPr>
          <w:rFonts w:ascii="Times New Roman" w:eastAsia="Times New Roman" w:hAnsi="Times New Roman"/>
          <w:sz w:val="28"/>
          <w:szCs w:val="24"/>
        </w:rPr>
        <w:t>фиброзирования</w:t>
      </w:r>
      <w:proofErr w:type="spellEnd"/>
      <w:r w:rsidR="00826153" w:rsidRPr="00826153">
        <w:rPr>
          <w:rFonts w:ascii="Times New Roman" w:eastAsia="Times New Roman" w:hAnsi="Times New Roman"/>
          <w:sz w:val="28"/>
          <w:szCs w:val="24"/>
        </w:rPr>
        <w:t xml:space="preserve"> печеночной паренхимы и нарушения </w:t>
      </w:r>
      <w:proofErr w:type="spellStart"/>
      <w:r w:rsidR="00826153" w:rsidRPr="00826153">
        <w:rPr>
          <w:rFonts w:ascii="Times New Roman" w:eastAsia="Times New Roman" w:hAnsi="Times New Roman"/>
          <w:sz w:val="28"/>
          <w:szCs w:val="24"/>
        </w:rPr>
        <w:t>психо</w:t>
      </w:r>
      <w:proofErr w:type="spellEnd"/>
      <w:r w:rsidR="00826153" w:rsidRPr="00826153">
        <w:rPr>
          <w:rFonts w:ascii="Times New Roman" w:eastAsia="Times New Roman" w:hAnsi="Times New Roman"/>
          <w:sz w:val="28"/>
          <w:szCs w:val="24"/>
        </w:rPr>
        <w:t xml:space="preserve">-неврологических функций, с определением показаний для своевременного выполнения </w:t>
      </w:r>
      <w:proofErr w:type="spellStart"/>
      <w:r w:rsidR="00826153" w:rsidRPr="00826153">
        <w:rPr>
          <w:rFonts w:ascii="Times New Roman" w:eastAsia="Times New Roman" w:hAnsi="Times New Roman"/>
          <w:sz w:val="28"/>
          <w:szCs w:val="24"/>
        </w:rPr>
        <w:t>ортотопической</w:t>
      </w:r>
      <w:proofErr w:type="spellEnd"/>
      <w:r w:rsidR="00826153" w:rsidRPr="00826153">
        <w:rPr>
          <w:rFonts w:ascii="Times New Roman" w:eastAsia="Times New Roman" w:hAnsi="Times New Roman"/>
          <w:sz w:val="28"/>
          <w:szCs w:val="24"/>
        </w:rPr>
        <w:t xml:space="preserve"> трансплантации печени.</w:t>
      </w:r>
      <w:r w:rsidR="00D80711">
        <w:rPr>
          <w:rFonts w:ascii="Times New Roman" w:eastAsia="Times New Roman" w:hAnsi="Times New Roman"/>
          <w:sz w:val="28"/>
          <w:szCs w:val="24"/>
          <w:lang w:val="kk-KZ"/>
        </w:rPr>
        <w:t xml:space="preserve"> </w:t>
      </w:r>
      <w:proofErr w:type="gramEnd"/>
    </w:p>
    <w:p w:rsidR="000B00A8" w:rsidRPr="003079B9" w:rsidRDefault="000B00A8" w:rsidP="00625786">
      <w:pPr>
        <w:pStyle w:val="Default"/>
        <w:tabs>
          <w:tab w:val="left" w:pos="420"/>
        </w:tabs>
        <w:jc w:val="both"/>
        <w:rPr>
          <w:color w:val="auto"/>
          <w:sz w:val="28"/>
          <w:szCs w:val="28"/>
        </w:rPr>
      </w:pPr>
      <w:r w:rsidRPr="00625786">
        <w:rPr>
          <w:b/>
          <w:bCs/>
          <w:color w:val="auto"/>
          <w:sz w:val="28"/>
          <w:szCs w:val="28"/>
        </w:rPr>
        <w:t>4.2</w:t>
      </w:r>
      <w:r w:rsidR="00B71BBE" w:rsidRPr="00625786">
        <w:rPr>
          <w:b/>
          <w:bCs/>
          <w:color w:val="auto"/>
          <w:sz w:val="28"/>
          <w:szCs w:val="28"/>
        </w:rPr>
        <w:t xml:space="preserve"> </w:t>
      </w:r>
      <w:r w:rsidRPr="003079B9">
        <w:rPr>
          <w:b/>
          <w:color w:val="auto"/>
          <w:sz w:val="28"/>
          <w:szCs w:val="28"/>
        </w:rPr>
        <w:t>Показания для экстренной госпитализации</w:t>
      </w:r>
      <w:r w:rsidR="00712F50" w:rsidRPr="003079B9">
        <w:rPr>
          <w:color w:val="auto"/>
          <w:sz w:val="28"/>
          <w:szCs w:val="28"/>
          <w:shd w:val="clear" w:color="auto" w:fill="FFFFFF"/>
        </w:rPr>
        <w:t xml:space="preserve"> </w:t>
      </w:r>
      <w:r w:rsidR="00CE1ECC" w:rsidRPr="00D80711">
        <w:rPr>
          <w:b/>
          <w:color w:val="auto"/>
          <w:sz w:val="28"/>
          <w:szCs w:val="28"/>
          <w:shd w:val="clear" w:color="auto" w:fill="FFFFFF"/>
        </w:rPr>
        <w:t>[1,2</w:t>
      </w:r>
      <w:r w:rsidR="00CE1ECC" w:rsidRPr="00D80711">
        <w:rPr>
          <w:b/>
          <w:sz w:val="28"/>
          <w:szCs w:val="28"/>
          <w:shd w:val="clear" w:color="auto" w:fill="FFFFFF"/>
        </w:rPr>
        <w:t>,</w:t>
      </w:r>
      <w:r w:rsidR="00CE1ECC" w:rsidRPr="00D80711">
        <w:rPr>
          <w:b/>
          <w:color w:val="auto"/>
          <w:sz w:val="28"/>
          <w:szCs w:val="28"/>
          <w:shd w:val="clear" w:color="auto" w:fill="FFFFFF"/>
        </w:rPr>
        <w:t>4</w:t>
      </w:r>
      <w:r w:rsidR="00CE1ECC" w:rsidRPr="00D80711">
        <w:rPr>
          <w:b/>
          <w:sz w:val="28"/>
          <w:szCs w:val="28"/>
          <w:shd w:val="clear" w:color="auto" w:fill="FFFFFF"/>
        </w:rPr>
        <w:t>]</w:t>
      </w:r>
      <w:r w:rsidRPr="00D80711">
        <w:rPr>
          <w:b/>
          <w:color w:val="auto"/>
          <w:sz w:val="28"/>
          <w:szCs w:val="28"/>
        </w:rPr>
        <w:t>:</w:t>
      </w:r>
    </w:p>
    <w:p w:rsidR="002A4C9B" w:rsidRPr="003079B9" w:rsidRDefault="007C047F" w:rsidP="00D80711">
      <w:pPr>
        <w:pStyle w:val="a5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79B9">
        <w:rPr>
          <w:rFonts w:ascii="Times New Roman" w:hAnsi="Times New Roman"/>
          <w:sz w:val="28"/>
          <w:szCs w:val="28"/>
          <w:shd w:val="clear" w:color="auto" w:fill="FFFFFF"/>
        </w:rPr>
        <w:t>в неврологическ</w:t>
      </w:r>
      <w:r w:rsidR="00613C0E" w:rsidRPr="003079B9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3079B9">
        <w:rPr>
          <w:rFonts w:ascii="Times New Roman" w:hAnsi="Times New Roman"/>
          <w:sz w:val="28"/>
          <w:szCs w:val="28"/>
          <w:shd w:val="clear" w:color="auto" w:fill="FFFFFF"/>
        </w:rPr>
        <w:t>е отделени</w:t>
      </w:r>
      <w:r w:rsidR="00613C0E" w:rsidRPr="003079B9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3079B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13C0E" w:rsidRPr="003079B9">
        <w:rPr>
          <w:rFonts w:ascii="Times New Roman" w:hAnsi="Times New Roman"/>
          <w:sz w:val="28"/>
          <w:szCs w:val="28"/>
        </w:rPr>
        <w:t xml:space="preserve">- </w:t>
      </w:r>
      <w:r w:rsidR="002A4C9B" w:rsidRPr="003079B9">
        <w:rPr>
          <w:rFonts w:ascii="Times New Roman" w:hAnsi="Times New Roman"/>
          <w:sz w:val="28"/>
          <w:szCs w:val="28"/>
        </w:rPr>
        <w:t>эпилептические приступы;</w:t>
      </w:r>
      <w:r w:rsidR="00613C0E" w:rsidRPr="003079B9">
        <w:rPr>
          <w:rFonts w:ascii="Times New Roman" w:hAnsi="Times New Roman"/>
          <w:sz w:val="28"/>
          <w:szCs w:val="28"/>
        </w:rPr>
        <w:t xml:space="preserve"> </w:t>
      </w:r>
      <w:r w:rsidR="002A4C9B" w:rsidRPr="003079B9">
        <w:rPr>
          <w:rFonts w:ascii="Times New Roman" w:hAnsi="Times New Roman"/>
          <w:sz w:val="28"/>
          <w:szCs w:val="28"/>
        </w:rPr>
        <w:t>гиперкинезы;</w:t>
      </w:r>
      <w:r w:rsidR="00613C0E" w:rsidRPr="003079B9">
        <w:rPr>
          <w:rFonts w:ascii="Times New Roman" w:hAnsi="Times New Roman"/>
          <w:sz w:val="28"/>
          <w:szCs w:val="28"/>
        </w:rPr>
        <w:t xml:space="preserve"> </w:t>
      </w:r>
      <w:r w:rsidR="002A4C9B" w:rsidRPr="003079B9">
        <w:rPr>
          <w:rFonts w:ascii="Times New Roman" w:hAnsi="Times New Roman"/>
          <w:sz w:val="28"/>
          <w:szCs w:val="28"/>
        </w:rPr>
        <w:t>психозы, галлюцинации</w:t>
      </w:r>
      <w:r w:rsidR="00613C0E" w:rsidRPr="003079B9">
        <w:rPr>
          <w:rFonts w:ascii="Times New Roman" w:hAnsi="Times New Roman"/>
          <w:sz w:val="28"/>
          <w:szCs w:val="28"/>
        </w:rPr>
        <w:t>;</w:t>
      </w:r>
    </w:p>
    <w:p w:rsidR="00613C0E" w:rsidRPr="00613C0E" w:rsidRDefault="00613C0E" w:rsidP="00D80711">
      <w:pPr>
        <w:pStyle w:val="a5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79B9">
        <w:rPr>
          <w:rFonts w:ascii="Times New Roman" w:hAnsi="Times New Roman"/>
          <w:sz w:val="28"/>
          <w:szCs w:val="28"/>
        </w:rPr>
        <w:t>в соматическое</w:t>
      </w:r>
      <w:r>
        <w:rPr>
          <w:rFonts w:ascii="Times New Roman" w:hAnsi="Times New Roman"/>
          <w:sz w:val="28"/>
          <w:szCs w:val="28"/>
        </w:rPr>
        <w:t xml:space="preserve"> отделение – </w:t>
      </w:r>
      <w:proofErr w:type="spellStart"/>
      <w:r>
        <w:rPr>
          <w:rFonts w:ascii="Times New Roman" w:hAnsi="Times New Roman"/>
          <w:sz w:val="28"/>
          <w:szCs w:val="28"/>
        </w:rPr>
        <w:t>фульминантный</w:t>
      </w:r>
      <w:proofErr w:type="spellEnd"/>
      <w:r>
        <w:rPr>
          <w:rFonts w:ascii="Times New Roman" w:hAnsi="Times New Roman"/>
          <w:sz w:val="28"/>
          <w:szCs w:val="28"/>
        </w:rPr>
        <w:t xml:space="preserve"> гепатит</w:t>
      </w:r>
      <w:r w:rsidR="00D80711">
        <w:rPr>
          <w:rFonts w:ascii="Times New Roman" w:hAnsi="Times New Roman"/>
          <w:sz w:val="28"/>
          <w:szCs w:val="28"/>
        </w:rPr>
        <w:t>.</w:t>
      </w:r>
    </w:p>
    <w:p w:rsidR="000B00A8" w:rsidRPr="00625786" w:rsidRDefault="000B00A8" w:rsidP="00625786">
      <w:pPr>
        <w:pStyle w:val="Default"/>
        <w:tabs>
          <w:tab w:val="left" w:pos="420"/>
        </w:tabs>
        <w:rPr>
          <w:sz w:val="28"/>
          <w:szCs w:val="28"/>
        </w:rPr>
      </w:pPr>
    </w:p>
    <w:p w:rsidR="00A509CE" w:rsidRPr="00D80711" w:rsidRDefault="000B00A8" w:rsidP="00D80711">
      <w:pPr>
        <w:pStyle w:val="Default"/>
        <w:tabs>
          <w:tab w:val="left" w:pos="420"/>
        </w:tabs>
        <w:jc w:val="both"/>
        <w:rPr>
          <w:bCs/>
          <w:sz w:val="28"/>
          <w:szCs w:val="28"/>
          <w:highlight w:val="yellow"/>
        </w:rPr>
      </w:pPr>
      <w:r w:rsidRPr="00625786">
        <w:rPr>
          <w:b/>
          <w:bCs/>
          <w:sz w:val="28"/>
          <w:szCs w:val="28"/>
        </w:rPr>
        <w:t>5.</w:t>
      </w:r>
      <w:r w:rsidR="00B71BBE" w:rsidRPr="00625786">
        <w:rPr>
          <w:b/>
          <w:bCs/>
          <w:sz w:val="28"/>
          <w:szCs w:val="28"/>
        </w:rPr>
        <w:t xml:space="preserve"> </w:t>
      </w:r>
      <w:r w:rsidRPr="00625786">
        <w:rPr>
          <w:b/>
          <w:bCs/>
          <w:sz w:val="28"/>
          <w:szCs w:val="28"/>
        </w:rPr>
        <w:t>ТАКТИКА ЛЕЧЕНИЯ НА</w:t>
      </w:r>
      <w:r w:rsidRPr="00E94C30">
        <w:rPr>
          <w:b/>
          <w:bCs/>
          <w:sz w:val="28"/>
          <w:szCs w:val="28"/>
        </w:rPr>
        <w:t xml:space="preserve"> СТАЦИОНАРНОМ УРОВНЕ</w:t>
      </w:r>
      <w:r w:rsidR="005A19DA">
        <w:rPr>
          <w:b/>
          <w:bCs/>
          <w:sz w:val="28"/>
          <w:szCs w:val="28"/>
        </w:rPr>
        <w:t xml:space="preserve"> </w:t>
      </w:r>
      <w:r w:rsidR="005A19DA" w:rsidRPr="005A19DA">
        <w:rPr>
          <w:b/>
          <w:sz w:val="28"/>
          <w:szCs w:val="28"/>
        </w:rPr>
        <w:t>[1-</w:t>
      </w:r>
      <w:r w:rsidR="00CE1ECC">
        <w:rPr>
          <w:b/>
          <w:sz w:val="28"/>
          <w:szCs w:val="28"/>
        </w:rPr>
        <w:t>4</w:t>
      </w:r>
      <w:r w:rsidR="000B74C1">
        <w:rPr>
          <w:b/>
          <w:sz w:val="28"/>
          <w:szCs w:val="28"/>
        </w:rPr>
        <w:t>,9-11</w:t>
      </w:r>
      <w:r w:rsidR="005A19DA" w:rsidRPr="005A19DA">
        <w:rPr>
          <w:b/>
          <w:sz w:val="28"/>
          <w:szCs w:val="28"/>
        </w:rPr>
        <w:t>]</w:t>
      </w:r>
      <w:r w:rsidRPr="005A19DA">
        <w:rPr>
          <w:b/>
          <w:bCs/>
          <w:sz w:val="28"/>
          <w:szCs w:val="28"/>
        </w:rPr>
        <w:t>:</w:t>
      </w:r>
      <w:r w:rsidR="005A19DA" w:rsidRPr="00B06454">
        <w:rPr>
          <w:bCs/>
          <w:sz w:val="28"/>
          <w:szCs w:val="28"/>
        </w:rPr>
        <w:t xml:space="preserve"> </w:t>
      </w:r>
      <w:r w:rsidR="00B06454" w:rsidRPr="007A0D16">
        <w:rPr>
          <w:bCs/>
          <w:sz w:val="28"/>
          <w:szCs w:val="28"/>
        </w:rPr>
        <w:t>все пациенты с данным диагнозом</w:t>
      </w:r>
      <w:r w:rsidR="00D80711">
        <w:rPr>
          <w:bCs/>
          <w:sz w:val="28"/>
          <w:szCs w:val="28"/>
        </w:rPr>
        <w:t xml:space="preserve"> лечатся на стационарном уровне. П</w:t>
      </w:r>
      <w:r w:rsidR="00A509CE" w:rsidRPr="002711AB">
        <w:rPr>
          <w:sz w:val="28"/>
          <w:szCs w:val="28"/>
        </w:rPr>
        <w:t>роводится подбор хелатной терапии с учетом индивидуальных особенностей пациента</w:t>
      </w:r>
      <w:r w:rsidR="00D80711">
        <w:rPr>
          <w:sz w:val="28"/>
          <w:szCs w:val="28"/>
        </w:rPr>
        <w:t xml:space="preserve">, </w:t>
      </w:r>
      <w:r w:rsidR="00A509CE" w:rsidRPr="002711AB">
        <w:rPr>
          <w:sz w:val="28"/>
          <w:szCs w:val="28"/>
        </w:rPr>
        <w:t>подбор/коррекция хелатной терапии и подбор симптоматической терапии</w:t>
      </w:r>
      <w:r w:rsidR="00D80711">
        <w:rPr>
          <w:sz w:val="28"/>
          <w:szCs w:val="28"/>
        </w:rPr>
        <w:t xml:space="preserve">, </w:t>
      </w:r>
      <w:proofErr w:type="gramStart"/>
      <w:r w:rsidR="00D80711">
        <w:rPr>
          <w:sz w:val="28"/>
          <w:szCs w:val="28"/>
        </w:rPr>
        <w:t>м</w:t>
      </w:r>
      <w:proofErr w:type="gramEnd"/>
      <w:r w:rsidR="00D80711">
        <w:rPr>
          <w:sz w:val="28"/>
          <w:szCs w:val="28"/>
        </w:rPr>
        <w:t xml:space="preserve"> при необходимости </w:t>
      </w:r>
      <w:proofErr w:type="spellStart"/>
      <w:r w:rsidR="00A509CE" w:rsidRPr="002711AB">
        <w:rPr>
          <w:rFonts w:eastAsia="Times New Roman"/>
          <w:sz w:val="28"/>
        </w:rPr>
        <w:t>ортотопическая</w:t>
      </w:r>
      <w:proofErr w:type="spellEnd"/>
      <w:r w:rsidR="00A509CE" w:rsidRPr="002711AB">
        <w:rPr>
          <w:rFonts w:eastAsia="Times New Roman"/>
          <w:sz w:val="28"/>
        </w:rPr>
        <w:t xml:space="preserve"> трансплантация печени.</w:t>
      </w:r>
      <w:r w:rsidR="00A509CE">
        <w:rPr>
          <w:sz w:val="28"/>
          <w:szCs w:val="28"/>
        </w:rPr>
        <w:t xml:space="preserve">   </w:t>
      </w:r>
    </w:p>
    <w:p w:rsidR="00A509CE" w:rsidRPr="007A0D16" w:rsidRDefault="00A509CE" w:rsidP="001F2F24">
      <w:pPr>
        <w:tabs>
          <w:tab w:val="left" w:pos="420"/>
        </w:tabs>
        <w:spacing w:after="0" w:line="240" w:lineRule="auto"/>
        <w:ind w:left="567"/>
        <w:contextualSpacing/>
        <w:rPr>
          <w:sz w:val="28"/>
          <w:szCs w:val="28"/>
        </w:rPr>
      </w:pPr>
    </w:p>
    <w:p w:rsidR="000B00A8" w:rsidRDefault="000B00A8" w:rsidP="000B74C1">
      <w:pPr>
        <w:pStyle w:val="Default"/>
        <w:tabs>
          <w:tab w:val="left" w:pos="420"/>
        </w:tabs>
        <w:spacing w:after="36"/>
        <w:rPr>
          <w:sz w:val="28"/>
          <w:szCs w:val="28"/>
        </w:rPr>
      </w:pPr>
      <w:r w:rsidRPr="00E94C30">
        <w:rPr>
          <w:b/>
          <w:bCs/>
          <w:sz w:val="28"/>
          <w:szCs w:val="28"/>
        </w:rPr>
        <w:t>5.1</w:t>
      </w:r>
      <w:r w:rsidR="00B71BBE" w:rsidRPr="00E94C30">
        <w:rPr>
          <w:b/>
          <w:bCs/>
          <w:sz w:val="28"/>
          <w:szCs w:val="28"/>
        </w:rPr>
        <w:t xml:space="preserve"> </w:t>
      </w:r>
      <w:r w:rsidR="005A19DA">
        <w:rPr>
          <w:b/>
          <w:sz w:val="28"/>
          <w:szCs w:val="28"/>
        </w:rPr>
        <w:t>К</w:t>
      </w:r>
      <w:r w:rsidRPr="005A19DA">
        <w:rPr>
          <w:b/>
          <w:sz w:val="28"/>
          <w:szCs w:val="28"/>
        </w:rPr>
        <w:t>арта наблюдения пациента, маршрутизация пациента</w:t>
      </w:r>
      <w:r w:rsidR="00DB4A2E" w:rsidRPr="005A19DA">
        <w:rPr>
          <w:b/>
          <w:sz w:val="28"/>
          <w:szCs w:val="28"/>
        </w:rPr>
        <w:t>:</w:t>
      </w:r>
      <w:r w:rsidR="00DB4A2E" w:rsidRPr="00E94C30">
        <w:rPr>
          <w:sz w:val="28"/>
          <w:szCs w:val="28"/>
        </w:rPr>
        <w:t xml:space="preserve"> </w:t>
      </w:r>
    </w:p>
    <w:p w:rsidR="00487E19" w:rsidRDefault="00E17650" w:rsidP="001F2F24">
      <w:pPr>
        <w:pStyle w:val="Default"/>
        <w:tabs>
          <w:tab w:val="left" w:pos="420"/>
        </w:tabs>
        <w:spacing w:after="36"/>
        <w:ind w:left="567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39" style="position:absolute;left:0;text-align:left;margin-left:135.55pt;margin-top:7.85pt;width:227.2pt;height:22.45pt;z-index:25166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4kAoQIAACMFAAAOAAAAZHJzL2Uyb0RvYy54bWysVEtu2zAQ3RfoHQjuG9mOnSZG7MBI4KJA&#10;kARIiqxpirIEUCRL0pbcVYFuC+QIPUQ3RT85g3yjPtJK4nxWRbWgZsjhzLw3Mzw8qktJlsK6QqsR&#10;7e50KBGK67RQ8xH9cDV9s0+J80ylTGolRnQlHD0av351WJmh6Olcy1RYAifKDSszorn3Zpgkjuei&#10;ZG5HG6FwmGlbMg/VzpPUsgreS5n0Op29pNI2NVZz4Rx2TzaHdBz9Z5ng/jzLnPBEjihy83G1cZ2F&#10;NRkfsuHcMpMXvE2D/UMWJSsUgt67OmGekYUtnrkqC26105nf4bpMdJYVXEQMQNPtPEFzmTMjIhaQ&#10;48w9Te7/ueVnywtLihS1G1CiWIkaNd/Wn9c3ze/mdv2l+d7cNr/WX5s/zY/mJ4ERGKuMG+Lipbmw&#10;reYgBvh1ZsvwBzBSR5ZX9yyL2hOOzd7+/qDfRzE4znb3ugeDWIbk4baxzr8TuiRBGFGLKkZy2fLU&#10;eUSE6Z1JCOa0LNJpIWVUVu5YWrJkKDj6JNUVJZI5j80RncYvQICLR9ekIhVSG/Q7ITGGTswk8xBL&#10;A26cmlPC5Bwtzr2NuTy67Z4FvQLarcCd+L0UOAA5YS7fZBy9tmZSBTwiNnGLOxC/oTpIvp7VsXS7&#10;4UbYmel0hXJavelzZ/i0gP9T4L9gFo0NcBhWf44lkxqIdStRkmv76aX9YI9+wyklFQYFbHxcMCuA&#10;7r1CJx50YzF9VPqDtz3EsNsns+0TtSiPNUrTxbNgeBSDvZd3YmZ1eY2ZnoSoOGKKI/aG91Y59psB&#10;xqvAxWQSzTBNhvlTdWl4cB6YC8xe1dfMmraPPGpypu+Gig2ftNPGNtxUerLwOitirz3wiq4JCiYx&#10;9k/7aoRR39aj1cPbNv4LAAD//wMAUEsDBBQABgAIAAAAIQCG7+ph3gAAAAgBAAAPAAAAZHJzL2Rv&#10;d25yZXYueG1sTI/NTsMwEITvSLyDtUjcqO1ACw3ZVAiEOKAipeHCzY2XJMI/ke224e0xJziOZjTz&#10;TbWZrWFHCnH0DkEuBDByndej6xHe2+erO2AxKaeV8Y4QvinCpj4/q1Sp/ck1dNylnuUSF0uFMKQ0&#10;lZzHbiCr4sJP5LL36YNVKcvQcx3UKZdbwwshVtyq0eWFQU30OFD3tTtYBF90L6FpebFtn8Z18+GF&#10;eXsViJcX88M9sERz+gvDL35Ghzoz7f3B6cgMQrFcrnMU4UYCy/6tFNfA9ggrKYHXFf9/oP4BAAD/&#10;/wMAUEsBAi0AFAAGAAgAAAAhALaDOJL+AAAA4QEAABMAAAAAAAAAAAAAAAAAAAAAAFtDb250ZW50&#10;X1R5cGVzXS54bWxQSwECLQAUAAYACAAAACEAOP0h/9YAAACUAQAACwAAAAAAAAAAAAAAAAAvAQAA&#10;X3JlbHMvLnJlbHNQSwECLQAUAAYACAAAACEA9eOJAKECAAAjBQAADgAAAAAAAAAAAAAAAAAuAgAA&#10;ZHJzL2Uyb0RvYy54bWxQSwECLQAUAAYACAAAACEAhu/qYd4AAAAIAQAADwAAAAAAAAAAAAAAAAD7&#10;BAAAZHJzL2Rvd25yZXYueG1sUEsFBgAAAAAEAAQA8wAAAAYGAAAAAA==&#10;" strokeweight="2pt">
            <v:textbox style="mso-next-textbox:#_x0000_s1039">
              <w:txbxContent>
                <w:p w:rsidR="00C15095" w:rsidRPr="00E1385D" w:rsidRDefault="00C15095" w:rsidP="00C90DF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Болезнь Вильсона-Коновалова?</w:t>
                  </w:r>
                </w:p>
              </w:txbxContent>
            </v:textbox>
          </v:rect>
        </w:pict>
      </w:r>
    </w:p>
    <w:p w:rsidR="00487E19" w:rsidRDefault="00E17650" w:rsidP="001F2F24">
      <w:pPr>
        <w:pStyle w:val="Default"/>
        <w:tabs>
          <w:tab w:val="left" w:pos="420"/>
        </w:tabs>
        <w:spacing w:after="36"/>
        <w:ind w:left="567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40" type="#_x0000_t32" style="position:absolute;left:0;text-align:left;margin-left:233.2pt;margin-top:17.4pt;width:10pt;height:0;rotation:90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waEEQIAAM4DAAAOAAAAZHJzL2Uyb0RvYy54bWysU02O0zAU3iNxB8t7mqRM0TRqOhItZcNP&#10;JeAAr46TWHJsyzZNuxu4wByBK7BhwY/mDOmNeHYyZYAdYuP4Pft9ft/3viyuDq0ke26d0Kqg2SSl&#10;hCumS6Hqgr57u3l0SYnzoEqQWvGCHrmjV8uHDxadyflUN1qW3BIEUS7vTEEb702eJI41vAU30YYr&#10;PKy0bcFjaOuktNAheiuTaZo+STptS2M1485hdj0c0mXEryrO/OuqctwTWVDszcfVxnUX1mS5gLy2&#10;YBrBxjbgH7poQSh89Ay1Bg/kvRV/QbWCWe105SdMt4muKsF45IBssvQPNm8aMDxyQXGcOcvk/h8s&#10;e7XfWiLKgk4zShS0OKP+0+n6dNP/6D+fbsjpQ3+Ly+nj6br/0n/vv/W3/VeCl1G5zrgcAVZqa8fI&#10;ma0NMhwq24YvEiSHqPbxrDY/eMKGJMPs9CKbP54FuORXnbHOP+e6JWFTUOctiLrxK60UjlTbLIoN&#10;+xfOD4V3BeFRpTdCSsxDLhXpCjqfTWeUMEB/VRI8bluDjJ2qKQFZo3GZtxHRaSnKUB2Kna13K2nJ&#10;HtA8F5vL7Ol6uNRAyYfsfJamo4kc+Je6HNJZepdHTiNM5Pcbfuh5Da4ZauLR4EcPQj5TJfFHg+MA&#10;a3U36iNVaIxHY4/cwxAG2cNup8tjnEYSIjRNfHY0eHDl/Rj393/D5U8AAAD//wMAUEsDBBQABgAI&#10;AAAAIQCXVRMm3AAAAAgBAAAPAAAAZHJzL2Rvd25yZXYueG1sTI9BS8NAEIXvgv9hGcGb3WSRUmI2&#10;pQiFHhRsFOxxm51m02ZnQ3bbxn/viAe9zeM93nyvXE6+FxccYxdIQz7LQCA1wXbUavh4Xz8sQMRk&#10;yJo+EGr4wgjL6vamNIUNV9ripU6t4BKKhdHgUhoKKWPj0Js4CwMSe4cwepNYjq20o7lyue+lyrK5&#10;9KYj/uDMgM8Om1N99ho+N/k8r3duhWl9fH15UzuzPW60vr+bVk8gEk7pLww/+IwOFTPtw5lsFL2G&#10;x4VSHNWgeBL7v3rPR5aDrEr5f0D1DQAA//8DAFBLAQItABQABgAIAAAAIQC2gziS/gAAAOEBAAAT&#10;AAAAAAAAAAAAAAAAAAAAAABbQ29udGVudF9UeXBlc10ueG1sUEsBAi0AFAAGAAgAAAAhADj9If/W&#10;AAAAlAEAAAsAAAAAAAAAAAAAAAAALwEAAF9yZWxzLy5yZWxzUEsBAi0AFAAGAAgAAAAhADHvBoQR&#10;AgAAzgMAAA4AAAAAAAAAAAAAAAAALgIAAGRycy9lMm9Eb2MueG1sUEsBAi0AFAAGAAgAAAAhAJdV&#10;EybcAAAACAEAAA8AAAAAAAAAAAAAAAAAawQAAGRycy9kb3ducmV2LnhtbFBLBQYAAAAABAAEAPMA&#10;AAB0BQAAAAA=&#10;" adj="-636984,-1,-636984" strokecolor="#4a7ebb">
            <v:stroke endarrow="open"/>
          </v:shape>
        </w:pict>
      </w:r>
    </w:p>
    <w:p w:rsidR="00487E19" w:rsidRDefault="00E17650" w:rsidP="001F2F24">
      <w:pPr>
        <w:pStyle w:val="Default"/>
        <w:tabs>
          <w:tab w:val="left" w:pos="420"/>
        </w:tabs>
        <w:spacing w:after="36"/>
        <w:ind w:left="567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37" style="position:absolute;left:0;text-align:left;margin-left:13.75pt;margin-top:4.5pt;width:477.3pt;height:58.25pt;z-index:251660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Q+/nwIAABsFAAAOAAAAZHJzL2Uyb0RvYy54bWysVM1uEzEQviPxDpbvdLMhTSHqpopaBSFV&#10;pVKLena83mQlr21sJ5twQuKKxCPwEFwQP32GzRvx2btt058TIgdnxjOeme+bmT08WleSrIR1pVYZ&#10;Tfd6lAjFdV6qeUbfX05fvKLEeaZyJrUSGd0IR4/Gz58d1mYk+nqhZS4sQRDlRrXJ6MJ7M0oSxxei&#10;Ym5PG6FgLLStmIdq50luWY3olUz6vd4wqbXNjdVcOIfbk9ZIxzF+UQju3xWFE57IjKI2H08bz1k4&#10;k/EhG80tM4uSd2Wwf6iiYqVC0ttQJ8wzsrTlo1BVya12uvB7XFeJLoqSi4gBaNLeAzQXC2ZExAJy&#10;nLmlyf2/sPxsdW5JmaN3lChWoUXNt+2n7dfmd3O9/dx8b66bX9svzZ/mR/OTpIGv2rgRnl2Yc9tp&#10;DmIAvy5sFf4Bi6wjx5tbjsXaE47LYW+YHqRoBYct7R8MX+7HLiR3z411/o3QFQlCRi2aGLllq1Pn&#10;kRKuNy4hm9OyzKellFHZuGNpyYqh3xiTXNeUSOY8LjM6jb+AASHuPZOK1Bnt7w96oTKGQSwk8xAr&#10;A2qcmlPC5BwTzr2Ntdx77R4lvQTcncS9+HsqcQBywtyirThG7dykCnhEnOEOd2C+5TpIfj1bdw2Y&#10;6XyDNlrdzrczfFoi8CmAnzOLgQYqLKl/h6OQGlB1J1Gy0PbjU/fBH3MGKyU1FgQ0fFgyKwDrrcIE&#10;vk4Hg7BRURnsH/Sh2F3LbNeiltWxRk8wZaguisHfyxuxsLq6wi5PQlaYmOLI3RLeKce+XVx8DbiY&#10;TKIbtsgwf6ouDA/BA2WB0sv1FbOmGyCPZpzpm2Viowdz1PqGl0pPll4XZRyyQHHLK8YlKNjAODjd&#10;1yKs+K4eve6+aeO/AAAA//8DAFBLAwQUAAYACAAAACEATht97d0AAAAIAQAADwAAAGRycy9kb3du&#10;cmV2LnhtbEyPwU7DMBBE70j8g7VI3KhdCyoS4lQIhDggkNJw4ebGSxJhr6PYbcPfs5zguDOj2TfV&#10;dgleHHFOYyQD65UCgdRFN1Jv4L19uroFkbIlZ30kNPCNCbb1+VllSxdP1OBxl3vBJZRKa2DIeSql&#10;TN2AwaZVnJDY+4xzsJnPuZduticuD15qpTYy2JH4w2AnfBiw+9odgoGou+e5aaV+bR/HovmIyr+9&#10;KGMuL5b7OxAZl/wXhl98RoeamfbxQC4Jb6AoOGhAr3kR28Xm+gbEngWtFci6kv8H1D8AAAD//wMA&#10;UEsBAi0AFAAGAAgAAAAhALaDOJL+AAAA4QEAABMAAAAAAAAAAAAAAAAAAAAAAFtDb250ZW50X1R5&#10;cGVzXS54bWxQSwECLQAUAAYACAAAACEAOP0h/9YAAACUAQAACwAAAAAAAAAAAAAAAAAvAQAAX3Jl&#10;bHMvLnJlbHNQSwECLQAUAAYACAAAACEAlLUPv58CAAAbBQAADgAAAAAAAAAAAAAAAAAuAgAAZHJz&#10;L2Uyb0RvYy54bWxQSwECLQAUAAYACAAAACEATht97d0AAAAIAQAADwAAAAAAAAAAAAAAAAD5BAAA&#10;ZHJzL2Rvd25yZXYueG1sUEsFBgAAAAAEAAQA8wAAAAMGAAAAAA==&#10;" strokeweight="2pt">
            <v:textbox style="mso-next-textbox:#_x0000_s1037">
              <w:txbxContent>
                <w:p w:rsidR="00C15095" w:rsidRPr="00E1385D" w:rsidRDefault="00C15095" w:rsidP="00487E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C409C">
                    <w:rPr>
                      <w:rFonts w:ascii="Times New Roman" w:hAnsi="Times New Roman"/>
                    </w:rPr>
                    <w:t>Диагностика</w:t>
                  </w:r>
                  <w:r w:rsidRPr="00301AF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 подбор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хелатной</w:t>
                  </w:r>
                  <w:r w:rsidRPr="00301AF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терапии осуществляется в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республиканских учреждениях</w:t>
                  </w:r>
                  <w:r w:rsidRPr="00301AF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, в котором имеются специалисты (гастроэнтеролог, гепатолог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, психоневролог</w:t>
                  </w:r>
                  <w:r w:rsidRPr="00301AF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) с опытом ведения данной категории пациентов.</w:t>
                  </w:r>
                </w:p>
              </w:txbxContent>
            </v:textbox>
          </v:rect>
        </w:pict>
      </w:r>
    </w:p>
    <w:p w:rsidR="00487E19" w:rsidRDefault="00487E19" w:rsidP="001F2F24">
      <w:pPr>
        <w:pStyle w:val="Default"/>
        <w:tabs>
          <w:tab w:val="left" w:pos="420"/>
        </w:tabs>
        <w:spacing w:after="36"/>
        <w:ind w:left="567"/>
        <w:rPr>
          <w:sz w:val="28"/>
          <w:szCs w:val="28"/>
        </w:rPr>
      </w:pPr>
    </w:p>
    <w:p w:rsidR="00487E19" w:rsidRDefault="00487E19" w:rsidP="001F2F24">
      <w:pPr>
        <w:pStyle w:val="Default"/>
        <w:tabs>
          <w:tab w:val="left" w:pos="420"/>
        </w:tabs>
        <w:spacing w:after="36"/>
        <w:ind w:left="567"/>
        <w:rPr>
          <w:sz w:val="28"/>
          <w:szCs w:val="28"/>
        </w:rPr>
      </w:pPr>
    </w:p>
    <w:p w:rsidR="00487E19" w:rsidRDefault="00E17650" w:rsidP="001F2F24">
      <w:pPr>
        <w:pStyle w:val="Default"/>
        <w:tabs>
          <w:tab w:val="left" w:pos="420"/>
        </w:tabs>
        <w:spacing w:after="36"/>
        <w:ind w:left="567"/>
        <w:rPr>
          <w:sz w:val="28"/>
          <w:szCs w:val="28"/>
        </w:rPr>
      </w:pPr>
      <w:r>
        <w:rPr>
          <w:noProof/>
          <w:lang w:eastAsia="ja-JP"/>
        </w:rPr>
        <w:lastRenderedPageBreak/>
        <w:pict>
          <v:shape id="_x0000_s1135" type="#_x0000_t32" style="position:absolute;left:0;text-align:left;margin-left:112.4pt;margin-top:14.95pt;width:11.75pt;height:0;rotation:90;z-index:251710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waEEQIAAM4DAAAOAAAAZHJzL2Uyb0RvYy54bWysU02O0zAU3iNxB8t7mqRM0TRqOhItZcNP&#10;JeAAr46TWHJsyzZNuxu4wByBK7BhwY/mDOmNeHYyZYAdYuP4Pft9ft/3viyuDq0ke26d0Kqg2SSl&#10;hCumS6Hqgr57u3l0SYnzoEqQWvGCHrmjV8uHDxadyflUN1qW3BIEUS7vTEEb702eJI41vAU30YYr&#10;PKy0bcFjaOuktNAheiuTaZo+STptS2M1485hdj0c0mXEryrO/OuqctwTWVDszcfVxnUX1mS5gLy2&#10;YBrBxjbgH7poQSh89Ay1Bg/kvRV/QbWCWe105SdMt4muKsF45IBssvQPNm8aMDxyQXGcOcvk/h8s&#10;e7XfWiLKgk4zShS0OKP+0+n6dNP/6D+fbsjpQ3+Ly+nj6br/0n/vv/W3/VeCl1G5zrgcAVZqa8fI&#10;ma0NMhwq24YvEiSHqPbxrDY/eMKGJMPs9CKbP54FuORXnbHOP+e6JWFTUOctiLrxK60UjlTbLIoN&#10;+xfOD4V3BeFRpTdCSsxDLhXpCjqfTWeUMEB/VRI8bluDjJ2qKQFZo3GZtxHRaSnKUB2Kna13K2nJ&#10;HtA8F5vL7Ol6uNRAyYfsfJamo4kc+Je6HNJZepdHTiNM5Pcbfuh5Da4ZauLR4EcPQj5TJfFHg+MA&#10;a3U36iNVaIxHY4/cwxAG2cNup8tjnEYSIjRNfHY0eHDl/Rj393/D5U8AAAD//wMAUEsDBBQABgAI&#10;AAAAIQCXVRMm3AAAAAgBAAAPAAAAZHJzL2Rvd25yZXYueG1sTI9BS8NAEIXvgv9hGcGb3WSRUmI2&#10;pQiFHhRsFOxxm51m02ZnQ3bbxn/viAe9zeM93nyvXE6+FxccYxdIQz7LQCA1wXbUavh4Xz8sQMRk&#10;yJo+EGr4wgjL6vamNIUNV9ripU6t4BKKhdHgUhoKKWPj0Js4CwMSe4cwepNYjq20o7lyue+lyrK5&#10;9KYj/uDMgM8Om1N99ho+N/k8r3duhWl9fH15UzuzPW60vr+bVk8gEk7pLww/+IwOFTPtw5lsFL2G&#10;x4VSHNWgeBL7v3rPR5aDrEr5f0D1DQAA//8DAFBLAQItABQABgAIAAAAIQC2gziS/gAAAOEBAAAT&#10;AAAAAAAAAAAAAAAAAAAAAABbQ29udGVudF9UeXBlc10ueG1sUEsBAi0AFAAGAAgAAAAhADj9If/W&#10;AAAAlAEAAAsAAAAAAAAAAAAAAAAALwEAAF9yZWxzLy5yZWxzUEsBAi0AFAAGAAgAAAAhADHvBoQR&#10;AgAAzgMAAA4AAAAAAAAAAAAAAAAALgIAAGRycy9lMm9Eb2MueG1sUEsBAi0AFAAGAAgAAAAhAJdV&#10;EybcAAAACAEAAA8AAAAAAAAAAAAAAAAAawQAAGRycy9kb3ducmV2LnhtbFBLBQYAAAAABAAEAPMA&#10;AAB0BQAAAAA=&#10;" adj="-321702,-1,-321702" strokecolor="#4a7ebb">
            <v:stroke endarrow="open"/>
          </v:shape>
        </w:pict>
      </w:r>
      <w:r>
        <w:rPr>
          <w:noProof/>
          <w:lang w:eastAsia="ja-JP"/>
        </w:rPr>
        <w:pict>
          <v:shape id="_x0000_s1136" type="#_x0000_t32" style="position:absolute;left:0;text-align:left;margin-left:383.95pt;margin-top:14.95pt;width:11.75pt;height:0;rotation:90;z-index:251712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waEEQIAAM4DAAAOAAAAZHJzL2Uyb0RvYy54bWysU02O0zAU3iNxB8t7mqRM0TRqOhItZcNP&#10;JeAAr46TWHJsyzZNuxu4wByBK7BhwY/mDOmNeHYyZYAdYuP4Pft9ft/3viyuDq0ke26d0Kqg2SSl&#10;hCumS6Hqgr57u3l0SYnzoEqQWvGCHrmjV8uHDxadyflUN1qW3BIEUS7vTEEb702eJI41vAU30YYr&#10;PKy0bcFjaOuktNAheiuTaZo+STptS2M1485hdj0c0mXEryrO/OuqctwTWVDszcfVxnUX1mS5gLy2&#10;YBrBxjbgH7poQSh89Ay1Bg/kvRV/QbWCWe105SdMt4muKsF45IBssvQPNm8aMDxyQXGcOcvk/h8s&#10;e7XfWiLKgk4zShS0OKP+0+n6dNP/6D+fbsjpQ3+Ly+nj6br/0n/vv/W3/VeCl1G5zrgcAVZqa8fI&#10;ma0NMhwq24YvEiSHqPbxrDY/eMKGJMPs9CKbP54FuORXnbHOP+e6JWFTUOctiLrxK60UjlTbLIoN&#10;+xfOD4V3BeFRpTdCSsxDLhXpCjqfTWeUMEB/VRI8bluDjJ2qKQFZo3GZtxHRaSnKUB2Kna13K2nJ&#10;HtA8F5vL7Ol6uNRAyYfsfJamo4kc+Je6HNJZepdHTiNM5Pcbfuh5Da4ZauLR4EcPQj5TJfFHg+MA&#10;a3U36iNVaIxHY4/cwxAG2cNup8tjnEYSIjRNfHY0eHDl/Rj393/D5U8AAAD//wMAUEsDBBQABgAI&#10;AAAAIQCXVRMm3AAAAAgBAAAPAAAAZHJzL2Rvd25yZXYueG1sTI9BS8NAEIXvgv9hGcGb3WSRUmI2&#10;pQiFHhRsFOxxm51m02ZnQ3bbxn/viAe9zeM93nyvXE6+FxccYxdIQz7LQCA1wXbUavh4Xz8sQMRk&#10;yJo+EGr4wgjL6vamNIUNV9ripU6t4BKKhdHgUhoKKWPj0Js4CwMSe4cwepNYjq20o7lyue+lyrK5&#10;9KYj/uDMgM8Om1N99ho+N/k8r3duhWl9fH15UzuzPW60vr+bVk8gEk7pLww/+IwOFTPtw5lsFL2G&#10;x4VSHNWgeBL7v3rPR5aDrEr5f0D1DQAA//8DAFBLAQItABQABgAIAAAAIQC2gziS/gAAAOEBAAAT&#10;AAAAAAAAAAAAAAAAAAAAAABbQ29udGVudF9UeXBlc10ueG1sUEsBAi0AFAAGAAgAAAAhADj9If/W&#10;AAAAlAEAAAsAAAAAAAAAAAAAAAAALwEAAF9yZWxzLy5yZWxzUEsBAi0AFAAGAAgAAAAhADHvBoQR&#10;AgAAzgMAAA4AAAAAAAAAAAAAAAAALgIAAGRycy9lMm9Eb2MueG1sUEsBAi0AFAAGAAgAAAAhAJdV&#10;EybcAAAACAEAAA8AAAAAAAAAAAAAAAAAawQAAGRycy9kb3ducmV2LnhtbFBLBQYAAAAABAAEAPMA&#10;AAB0BQAAAAA=&#10;" adj="-321702,-1,-321702" strokecolor="#4a7ebb">
            <v:stroke endarrow="open"/>
          </v:shape>
        </w:pict>
      </w:r>
    </w:p>
    <w:p w:rsidR="00487E19" w:rsidRPr="00E94C30" w:rsidRDefault="00E17650" w:rsidP="001F2F24">
      <w:pPr>
        <w:pStyle w:val="Default"/>
        <w:tabs>
          <w:tab w:val="left" w:pos="420"/>
        </w:tabs>
        <w:spacing w:after="36"/>
        <w:ind w:left="567"/>
        <w:rPr>
          <w:sz w:val="28"/>
          <w:szCs w:val="28"/>
        </w:rPr>
      </w:pPr>
      <w:r>
        <w:rPr>
          <w:noProof/>
          <w:sz w:val="28"/>
          <w:szCs w:val="28"/>
          <w:lang w:eastAsia="ja-JP"/>
        </w:rPr>
        <w:pict>
          <v:rect id="_x0000_s1134" style="position:absolute;left:0;text-align:left;margin-left:29.1pt;margin-top:2.9pt;width:252.55pt;height:26.8pt;z-index:251709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Q+/nwIAABsFAAAOAAAAZHJzL2Uyb0RvYy54bWysVM1uEzEQviPxDpbvdLMhTSHqpopaBSFV&#10;pVKLena83mQlr21sJ5twQuKKxCPwEFwQP32GzRvx2btt058TIgdnxjOeme+bmT08WleSrIR1pVYZ&#10;Tfd6lAjFdV6qeUbfX05fvKLEeaZyJrUSGd0IR4/Gz58d1mYk+nqhZS4sQRDlRrXJ6MJ7M0oSxxei&#10;Ym5PG6FgLLStmIdq50luWY3olUz6vd4wqbXNjdVcOIfbk9ZIxzF+UQju3xWFE57IjKI2H08bz1k4&#10;k/EhG80tM4uSd2Wwf6iiYqVC0ttQJ8wzsrTlo1BVya12uvB7XFeJLoqSi4gBaNLeAzQXC2ZExAJy&#10;nLmlyf2/sPxsdW5JmaN3lChWoUXNt+2n7dfmd3O9/dx8b66bX9svzZ/mR/OTpIGv2rgRnl2Yc9tp&#10;DmIAvy5sFf4Bi6wjx5tbjsXaE47LYW+YHqRoBYct7R8MX+7HLiR3z411/o3QFQlCRi2aGLllq1Pn&#10;kRKuNy4hm9OyzKellFHZuGNpyYqh3xiTXNeUSOY8LjM6jb+AASHuPZOK1Bnt7w96oTKGQSwk8xAr&#10;A2qcmlPC5BwTzr2Ntdx77R4lvQTcncS9+HsqcQBywtyirThG7dykCnhEnOEOd2C+5TpIfj1bdw2Y&#10;6XyDNlrdzrczfFoi8CmAnzOLgQYqLKl/h6OQGlB1J1Gy0PbjU/fBH3MGKyU1FgQ0fFgyKwDrrcIE&#10;vk4Hg7BRURnsH/Sh2F3LbNeiltWxRk8wZaguisHfyxuxsLq6wi5PQlaYmOLI3RLeKce+XVx8DbiY&#10;TKIbtsgwf6ouDA/BA2WB0sv1FbOmGyCPZpzpm2Viowdz1PqGl0pPll4XZRyyQHHLK8YlKNjAODjd&#10;1yKs+K4eve6+aeO/AAAA//8DAFBLAwQUAAYACAAAACEATht97d0AAAAIAQAADwAAAGRycy9kb3du&#10;cmV2LnhtbEyPwU7DMBBE70j8g7VI3KhdCyoS4lQIhDggkNJw4ebGSxJhr6PYbcPfs5zguDOj2TfV&#10;dgleHHFOYyQD65UCgdRFN1Jv4L19uroFkbIlZ30kNPCNCbb1+VllSxdP1OBxl3vBJZRKa2DIeSql&#10;TN2AwaZVnJDY+4xzsJnPuZduticuD15qpTYy2JH4w2AnfBiw+9odgoGou+e5aaV+bR/HovmIyr+9&#10;KGMuL5b7OxAZl/wXhl98RoeamfbxQC4Jb6AoOGhAr3kR28Xm+gbEngWtFci6kv8H1D8AAAD//wMA&#10;UEsBAi0AFAAGAAgAAAAhALaDOJL+AAAA4QEAABMAAAAAAAAAAAAAAAAAAAAAAFtDb250ZW50X1R5&#10;cGVzXS54bWxQSwECLQAUAAYACAAAACEAOP0h/9YAAACUAQAACwAAAAAAAAAAAAAAAAAvAQAAX3Jl&#10;bHMvLnJlbHNQSwECLQAUAAYACAAAACEAlLUPv58CAAAbBQAADgAAAAAAAAAAAAAAAAAuAgAAZHJz&#10;L2Uyb0RvYy54bWxQSwECLQAUAAYACAAAACEATht97d0AAAAIAQAADwAAAAAAAAAAAAAAAAD5BAAA&#10;ZHJzL2Rvd25yZXYueG1sUEsFBgAAAAAEAAQA8wAAAAMGAAAAAA==&#10;" strokeweight="2pt">
            <v:textbox style="mso-next-textbox:#_x0000_s1134">
              <w:txbxContent>
                <w:p w:rsidR="00C15095" w:rsidRPr="00516920" w:rsidRDefault="00C15095" w:rsidP="00516920">
                  <w:pPr>
                    <w:rPr>
                      <w:rFonts w:ascii="Times New Roman" w:hAnsi="Times New Roman"/>
                    </w:rPr>
                  </w:pPr>
                  <w:r w:rsidRPr="00516920">
                    <w:rPr>
                      <w:rFonts w:ascii="Times New Roman" w:hAnsi="Times New Roman"/>
                    </w:rPr>
                    <w:t>Бессимптомная</w:t>
                  </w:r>
                  <w:r>
                    <w:rPr>
                      <w:rFonts w:ascii="Times New Roman" w:hAnsi="Times New Roman"/>
                    </w:rPr>
                    <w:t>, печеночная и смешанная</w:t>
                  </w:r>
                  <w:r w:rsidRPr="00516920">
                    <w:rPr>
                      <w:rFonts w:ascii="Times New Roman" w:hAnsi="Times New Roman"/>
                    </w:rPr>
                    <w:t xml:space="preserve"> форм</w:t>
                  </w:r>
                  <w:r>
                    <w:rPr>
                      <w:rFonts w:ascii="Times New Roman" w:hAnsi="Times New Roman"/>
                    </w:rPr>
                    <w:t>ы</w:t>
                  </w:r>
                  <w:r w:rsidRPr="00516920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C15095" w:rsidRPr="00E1385D" w:rsidRDefault="00C15095" w:rsidP="0051692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Церебральная форма</w:t>
                  </w:r>
                </w:p>
              </w:txbxContent>
            </v:textbox>
          </v:rect>
        </w:pict>
      </w:r>
      <w:r>
        <w:rPr>
          <w:noProof/>
          <w:lang w:eastAsia="ja-JP"/>
        </w:rPr>
        <w:pict>
          <v:rect id="_x0000_s1132" style="position:absolute;left:0;text-align:left;margin-left:331.65pt;margin-top:2.9pt;width:145.05pt;height:26.8pt;z-index:251707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Q+/nwIAABsFAAAOAAAAZHJzL2Uyb0RvYy54bWysVM1uEzEQviPxDpbvdLMhTSHqpopaBSFV&#10;pVKLena83mQlr21sJ5twQuKKxCPwEFwQP32GzRvx2btt058TIgdnxjOeme+bmT08WleSrIR1pVYZ&#10;Tfd6lAjFdV6qeUbfX05fvKLEeaZyJrUSGd0IR4/Gz58d1mYk+nqhZS4sQRDlRrXJ6MJ7M0oSxxei&#10;Ym5PG6FgLLStmIdq50luWY3olUz6vd4wqbXNjdVcOIfbk9ZIxzF+UQju3xWFE57IjKI2H08bz1k4&#10;k/EhG80tM4uSd2Wwf6iiYqVC0ttQJ8wzsrTlo1BVya12uvB7XFeJLoqSi4gBaNLeAzQXC2ZExAJy&#10;nLmlyf2/sPxsdW5JmaN3lChWoUXNt+2n7dfmd3O9/dx8b66bX9svzZ/mR/OTpIGv2rgRnl2Yc9tp&#10;DmIAvy5sFf4Bi6wjx5tbjsXaE47LYW+YHqRoBYct7R8MX+7HLiR3z411/o3QFQlCRi2aGLllq1Pn&#10;kRKuNy4hm9OyzKellFHZuGNpyYqh3xiTXNeUSOY8LjM6jb+AASHuPZOK1Bnt7w96oTKGQSwk8xAr&#10;A2qcmlPC5BwTzr2Ntdx77R4lvQTcncS9+HsqcQBywtyirThG7dykCnhEnOEOd2C+5TpIfj1bdw2Y&#10;6XyDNlrdzrczfFoi8CmAnzOLgQYqLKl/h6OQGlB1J1Gy0PbjU/fBH3MGKyU1FgQ0fFgyKwDrrcIE&#10;vk4Hg7BRURnsH/Sh2F3LbNeiltWxRk8wZaguisHfyxuxsLq6wi5PQlaYmOLI3RLeKce+XVx8DbiY&#10;TKIbtsgwf6ouDA/BA2WB0sv1FbOmGyCPZpzpm2Viowdz1PqGl0pPll4XZRyyQHHLK8YlKNjAODjd&#10;1yKs+K4eve6+aeO/AAAA//8DAFBLAwQUAAYACAAAACEATht97d0AAAAIAQAADwAAAGRycy9kb3du&#10;cmV2LnhtbEyPwU7DMBBE70j8g7VI3KhdCyoS4lQIhDggkNJw4ebGSxJhr6PYbcPfs5zguDOj2TfV&#10;dgleHHFOYyQD65UCgdRFN1Jv4L19uroFkbIlZ30kNPCNCbb1+VllSxdP1OBxl3vBJZRKa2DIeSql&#10;TN2AwaZVnJDY+4xzsJnPuZduticuD15qpTYy2JH4w2AnfBiw+9odgoGou+e5aaV+bR/HovmIyr+9&#10;KGMuL5b7OxAZl/wXhl98RoeamfbxQC4Jb6AoOGhAr3kR28Xm+gbEngWtFci6kv8H1D8AAAD//wMA&#10;UEsBAi0AFAAGAAgAAAAhALaDOJL+AAAA4QEAABMAAAAAAAAAAAAAAAAAAAAAAFtDb250ZW50X1R5&#10;cGVzXS54bWxQSwECLQAUAAYACAAAACEAOP0h/9YAAACUAQAACwAAAAAAAAAAAAAAAAAvAQAAX3Jl&#10;bHMvLnJlbHNQSwECLQAUAAYACAAAACEAlLUPv58CAAAbBQAADgAAAAAAAAAAAAAAAAAuAgAAZHJz&#10;L2Uyb0RvYy54bWxQSwECLQAUAAYACAAAACEATht97d0AAAAIAQAADwAAAAAAAAAAAAAAAAD5BAAA&#10;ZHJzL2Rvd25yZXYueG1sUEsFBgAAAAAEAAQA8wAAAAMGAAAAAA==&#10;" strokeweight="2pt">
            <v:textbox style="mso-next-textbox:#_x0000_s1132">
              <w:txbxContent>
                <w:p w:rsidR="00C15095" w:rsidRPr="00E1385D" w:rsidRDefault="00C15095" w:rsidP="0051692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Церебральная форма</w:t>
                  </w:r>
                </w:p>
              </w:txbxContent>
            </v:textbox>
          </v:rect>
        </w:pict>
      </w:r>
    </w:p>
    <w:p w:rsidR="00487E19" w:rsidRDefault="00E17650" w:rsidP="001F2F24">
      <w:pPr>
        <w:pStyle w:val="Default"/>
        <w:tabs>
          <w:tab w:val="left" w:pos="420"/>
        </w:tabs>
        <w:spacing w:after="36"/>
        <w:ind w:left="567"/>
        <w:jc w:val="both"/>
        <w:rPr>
          <w:sz w:val="28"/>
          <w:szCs w:val="28"/>
          <w:highlight w:val="yellow"/>
        </w:rPr>
      </w:pPr>
      <w:r>
        <w:rPr>
          <w:noProof/>
          <w:sz w:val="28"/>
          <w:szCs w:val="28"/>
          <w:lang w:eastAsia="ru-RU"/>
        </w:rPr>
        <w:pict>
          <v:shape id="_x0000_s1042" type="#_x0000_t32" style="position:absolute;left:0;text-align:left;margin-left:383.95pt;margin-top:17.7pt;width:11.75pt;height:0;rotation:90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waEEQIAAM4DAAAOAAAAZHJzL2Uyb0RvYy54bWysU02O0zAU3iNxB8t7mqRM0TRqOhItZcNP&#10;JeAAr46TWHJsyzZNuxu4wByBK7BhwY/mDOmNeHYyZYAdYuP4Pft9ft/3viyuDq0ke26d0Kqg2SSl&#10;hCumS6Hqgr57u3l0SYnzoEqQWvGCHrmjV8uHDxadyflUN1qW3BIEUS7vTEEb702eJI41vAU30YYr&#10;PKy0bcFjaOuktNAheiuTaZo+STptS2M1485hdj0c0mXEryrO/OuqctwTWVDszcfVxnUX1mS5gLy2&#10;YBrBxjbgH7poQSh89Ay1Bg/kvRV/QbWCWe105SdMt4muKsF45IBssvQPNm8aMDxyQXGcOcvk/h8s&#10;e7XfWiLKgk4zShS0OKP+0+n6dNP/6D+fbsjpQ3+Ly+nj6br/0n/vv/W3/VeCl1G5zrgcAVZqa8fI&#10;ma0NMhwq24YvEiSHqPbxrDY/eMKGJMPs9CKbP54FuORXnbHOP+e6JWFTUOctiLrxK60UjlTbLIoN&#10;+xfOD4V3BeFRpTdCSsxDLhXpCjqfTWeUMEB/VRI8bluDjJ2qKQFZo3GZtxHRaSnKUB2Kna13K2nJ&#10;HtA8F5vL7Ol6uNRAyYfsfJamo4kc+Je6HNJZepdHTiNM5Pcbfuh5Da4ZauLR4EcPQj5TJfFHg+MA&#10;a3U36iNVaIxHY4/cwxAG2cNup8tjnEYSIjRNfHY0eHDl/Rj393/D5U8AAAD//wMAUEsDBBQABgAI&#10;AAAAIQCXVRMm3AAAAAgBAAAPAAAAZHJzL2Rvd25yZXYueG1sTI9BS8NAEIXvgv9hGcGb3WSRUmI2&#10;pQiFHhRsFOxxm51m02ZnQ3bbxn/viAe9zeM93nyvXE6+FxccYxdIQz7LQCA1wXbUavh4Xz8sQMRk&#10;yJo+EGr4wgjL6vamNIUNV9ripU6t4BKKhdHgUhoKKWPj0Js4CwMSe4cwepNYjq20o7lyue+lyrK5&#10;9KYj/uDMgM8Om1N99ho+N/k8r3duhWl9fH15UzuzPW60vr+bVk8gEk7pLww/+IwOFTPtw5lsFL2G&#10;x4VSHNWgeBL7v3rPR5aDrEr5f0D1DQAA//8DAFBLAQItABQABgAIAAAAIQC2gziS/gAAAOEBAAAT&#10;AAAAAAAAAAAAAAAAAAAAAABbQ29udGVudF9UeXBlc10ueG1sUEsBAi0AFAAGAAgAAAAhADj9If/W&#10;AAAAlAEAAAsAAAAAAAAAAAAAAAAALwEAAF9yZWxzLy5yZWxzUEsBAi0AFAAGAAgAAAAhADHvBoQR&#10;AgAAzgMAAA4AAAAAAAAAAAAAAAAALgIAAGRycy9lMm9Eb2MueG1sUEsBAi0AFAAGAAgAAAAhAJdV&#10;EybcAAAACAEAAA8AAAAAAAAAAAAAAAAAawQAAGRycy9kb3ducmV2LnhtbFBLBQYAAAAABAAEAPMA&#10;AAB0BQAAAAA=&#10;" adj="-720245,-1,-720245" strokecolor="#4a7ebb">
            <v:stroke endarrow="open"/>
          </v:shape>
        </w:pict>
      </w:r>
      <w:r>
        <w:rPr>
          <w:noProof/>
          <w:sz w:val="28"/>
          <w:szCs w:val="28"/>
          <w:lang w:eastAsia="ja-JP"/>
        </w:rPr>
        <w:pict>
          <v:shape id="_x0000_s1058" type="#_x0000_t32" style="position:absolute;left:0;text-align:left;margin-left:112.4pt;margin-top:19.45pt;width:11.75pt;height:0;rotation:90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waEEQIAAM4DAAAOAAAAZHJzL2Uyb0RvYy54bWysU02O0zAU3iNxB8t7mqRM0TRqOhItZcNP&#10;JeAAr46TWHJsyzZNuxu4wByBK7BhwY/mDOmNeHYyZYAdYuP4Pft9ft/3viyuDq0ke26d0Kqg2SSl&#10;hCumS6Hqgr57u3l0SYnzoEqQWvGCHrmjV8uHDxadyflUN1qW3BIEUS7vTEEb702eJI41vAU30YYr&#10;PKy0bcFjaOuktNAheiuTaZo+STptS2M1485hdj0c0mXEryrO/OuqctwTWVDszcfVxnUX1mS5gLy2&#10;YBrBxjbgH7poQSh89Ay1Bg/kvRV/QbWCWe105SdMt4muKsF45IBssvQPNm8aMDxyQXGcOcvk/h8s&#10;e7XfWiLKgk4zShS0OKP+0+n6dNP/6D+fbsjpQ3+Ly+nj6br/0n/vv/W3/VeCl1G5zrgcAVZqa8fI&#10;ma0NMhwq24YvEiSHqPbxrDY/eMKGJMPs9CKbP54FuORXnbHOP+e6JWFTUOctiLrxK60UjlTbLIoN&#10;+xfOD4V3BeFRpTdCSsxDLhXpCjqfTWeUMEB/VRI8bluDjJ2qKQFZo3GZtxHRaSnKUB2Kna13K2nJ&#10;HtA8F5vL7Ol6uNRAyYfsfJamo4kc+Je6HNJZepdHTiNM5Pcbfuh5Da4ZauLR4EcPQj5TJfFHg+MA&#10;a3U36iNVaIxHY4/cwxAG2cNup8tjnEYSIjRNfHY0eHDl/Rj393/D5U8AAAD//wMAUEsDBBQABgAI&#10;AAAAIQCXVRMm3AAAAAgBAAAPAAAAZHJzL2Rvd25yZXYueG1sTI9BS8NAEIXvgv9hGcGb3WSRUmI2&#10;pQiFHhRsFOxxm51m02ZnQ3bbxn/viAe9zeM93nyvXE6+FxccYxdIQz7LQCA1wXbUavh4Xz8sQMRk&#10;yJo+EGr4wgjL6vamNIUNV9ripU6t4BKKhdHgUhoKKWPj0Js4CwMSe4cwepNYjq20o7lyue+lyrK5&#10;9KYj/uDMgM8Om1N99ho+N/k8r3duhWl9fH15UzuzPW60vr+bVk8gEk7pLww/+IwOFTPtw5lsFL2G&#10;x4VSHNWgeBL7v3rPR5aDrEr5f0D1DQAA//8DAFBLAQItABQABgAIAAAAIQC2gziS/gAAAOEBAAAT&#10;AAAAAAAAAAAAAAAAAAAAAABbQ29udGVudF9UeXBlc10ueG1sUEsBAi0AFAAGAAgAAAAhADj9If/W&#10;AAAAlAEAAAsAAAAAAAAAAAAAAAAALwEAAF9yZWxzLy5yZWxzUEsBAi0AFAAGAAgAAAAhADHvBoQR&#10;AgAAzgMAAA4AAAAAAAAAAAAAAAAALgIAAGRycy9lMm9Eb2MueG1sUEsBAi0AFAAGAAgAAAAhAJdV&#10;EybcAAAACAEAAA8AAAAAAAAAAAAAAAAAawQAAGRycy9kb3ducmV2LnhtbFBLBQYAAAAABAAEAPMA&#10;AAB0BQAAAAA=&#10;" adj="-321702,-1,-321702" strokecolor="#4a7ebb">
            <v:stroke endarrow="open"/>
          </v:shape>
        </w:pict>
      </w:r>
    </w:p>
    <w:p w:rsidR="00625786" w:rsidRDefault="00E17650" w:rsidP="001F2F24">
      <w:pPr>
        <w:pStyle w:val="Default"/>
        <w:tabs>
          <w:tab w:val="left" w:pos="420"/>
        </w:tabs>
        <w:spacing w:after="36"/>
        <w:ind w:left="567"/>
        <w:jc w:val="both"/>
        <w:rPr>
          <w:sz w:val="28"/>
          <w:szCs w:val="28"/>
          <w:highlight w:val="yellow"/>
        </w:rPr>
      </w:pPr>
      <w:r>
        <w:rPr>
          <w:noProof/>
          <w:sz w:val="28"/>
          <w:szCs w:val="28"/>
          <w:lang w:eastAsia="ja-JP"/>
        </w:rPr>
        <w:pict>
          <v:rect id="_x0000_s1133" style="position:absolute;left:0;text-align:left;margin-left:277.5pt;margin-top:7.4pt;width:247.35pt;height:67.4pt;z-index:251708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4kAoQIAACMFAAAOAAAAZHJzL2Uyb0RvYy54bWysVEtu2zAQ3RfoHQjuG9mOnSZG7MBI4KJA&#10;kARIiqxpirIEUCRL0pbcVYFuC+QIPUQ3RT85g3yjPtJK4nxWRbWgZsjhzLw3Mzw8qktJlsK6QqsR&#10;7e50KBGK67RQ8xH9cDV9s0+J80ylTGolRnQlHD0av351WJmh6Olcy1RYAifKDSszorn3Zpgkjuei&#10;ZG5HG6FwmGlbMg/VzpPUsgreS5n0Op29pNI2NVZz4Rx2TzaHdBz9Z5ng/jzLnPBEjihy83G1cZ2F&#10;NRkfsuHcMpMXvE2D/UMWJSsUgt67OmGekYUtnrkqC26105nf4bpMdJYVXEQMQNPtPEFzmTMjIhaQ&#10;48w9Te7/ueVnywtLihS1G1CiWIkaNd/Wn9c3ze/mdv2l+d7cNr/WX5s/zY/mJ4ERGKuMG+Lipbmw&#10;reYgBvh1ZsvwBzBSR5ZX9yyL2hOOzd7+/qDfRzE4znb3ugeDWIbk4baxzr8TuiRBGFGLKkZy2fLU&#10;eUSE6Z1JCOa0LNJpIWVUVu5YWrJkKDj6JNUVJZI5j80RncYvQICLR9ekIhVSG/Q7ITGGTswk8xBL&#10;A26cmlPC5Bwtzr2NuTy67Z4FvQLarcCd+L0UOAA5YS7fZBy9tmZSBTwiNnGLOxC/oTpIvp7VsXS7&#10;4UbYmel0hXJavelzZ/i0gP9T4L9gFo0NcBhWf44lkxqIdStRkmv76aX9YI9+wyklFQYFbHxcMCuA&#10;7r1CJx50YzF9VPqDtz3EsNsns+0TtSiPNUrTxbNgeBSDvZd3YmZ1eY2ZnoSoOGKKI/aG91Y59psB&#10;xqvAxWQSzTBNhvlTdWl4cB6YC8xe1dfMmraPPGpypu+Gig2ftNPGNtxUerLwOitirz3wiq4JCiYx&#10;9k/7aoRR39aj1cPbNv4LAAD//wMAUEsDBBQABgAIAAAAIQCG7+ph3gAAAAgBAAAPAAAAZHJzL2Rv&#10;d25yZXYueG1sTI/NTsMwEITvSLyDtUjcqO1ACw3ZVAiEOKAipeHCzY2XJMI/ke224e0xJziOZjTz&#10;TbWZrWFHCnH0DkEuBDByndej6xHe2+erO2AxKaeV8Y4QvinCpj4/q1Sp/ck1dNylnuUSF0uFMKQ0&#10;lZzHbiCr4sJP5LL36YNVKcvQcx3UKZdbwwshVtyq0eWFQU30OFD3tTtYBF90L6FpebFtn8Z18+GF&#10;eXsViJcX88M9sERz+gvDL35Ghzoz7f3B6cgMQrFcrnMU4UYCy/6tFNfA9ggrKYHXFf9/oP4BAAD/&#10;/wMAUEsBAi0AFAAGAAgAAAAhALaDOJL+AAAA4QEAABMAAAAAAAAAAAAAAAAAAAAAAFtDb250ZW50&#10;X1R5cGVzXS54bWxQSwECLQAUAAYACAAAACEAOP0h/9YAAACUAQAACwAAAAAAAAAAAAAAAAAvAQAA&#10;X3JlbHMvLnJlbHNQSwECLQAUAAYACAAAACEA9eOJAKECAAAjBQAADgAAAAAAAAAAAAAAAAAuAgAA&#10;ZHJzL2Uyb0RvYy54bWxQSwECLQAUAAYACAAAACEAhu/qYd4AAAAIAQAADwAAAAAAAAAAAAAAAAD7&#10;BAAAZHJzL2Rvd25yZXYueG1sUEsFBgAAAAAEAAQA8wAAAAYGAAAAAA==&#10;" strokeweight="2pt">
            <v:textbox style="mso-next-textbox:#_x0000_s1133">
              <w:txbxContent>
                <w:p w:rsidR="00C15095" w:rsidRPr="00E1385D" w:rsidRDefault="00C15095" w:rsidP="0051692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r w:rsidRPr="00301AF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психоневрологическом </w:t>
                  </w:r>
                  <w:r w:rsidRPr="00301AFC">
                    <w:rPr>
                      <w:rFonts w:ascii="Times New Roman" w:hAnsi="Times New Roman"/>
                      <w:sz w:val="24"/>
                      <w:szCs w:val="24"/>
                    </w:rPr>
                    <w:t xml:space="preserve">стационаре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 р</w:t>
                  </w:r>
                  <w:r w:rsidRPr="007C409C">
                    <w:rPr>
                      <w:rFonts w:ascii="Times New Roman" w:hAnsi="Times New Roman"/>
                      <w:sz w:val="24"/>
                      <w:szCs w:val="24"/>
                    </w:rPr>
                    <w:t>егулярное</w:t>
                  </w:r>
                  <w:r w:rsidRPr="00301AF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(2 раза в год) </w:t>
                  </w:r>
                  <w:r w:rsidRPr="00301AFC"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контрольное обследование с оценкой эффективности проводимой терапии </w:t>
                  </w:r>
                </w:p>
                <w:p w:rsidR="00C15095" w:rsidRDefault="00C15095"/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rect id="_x0000_s1041" style="position:absolute;left:0;text-align:left;margin-left:13.75pt;margin-top:7.4pt;width:234.15pt;height:76.55pt;z-index:25166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4kAoQIAACMFAAAOAAAAZHJzL2Uyb0RvYy54bWysVEtu2zAQ3RfoHQjuG9mOnSZG7MBI4KJA&#10;kARIiqxpirIEUCRL0pbcVYFuC+QIPUQ3RT85g3yjPtJK4nxWRbWgZsjhzLw3Mzw8qktJlsK6QqsR&#10;7e50KBGK67RQ8xH9cDV9s0+J80ylTGolRnQlHD0av351WJmh6Olcy1RYAifKDSszorn3Zpgkjuei&#10;ZG5HG6FwmGlbMg/VzpPUsgreS5n0Op29pNI2NVZz4Rx2TzaHdBz9Z5ng/jzLnPBEjihy83G1cZ2F&#10;NRkfsuHcMpMXvE2D/UMWJSsUgt67OmGekYUtnrkqC26105nf4bpMdJYVXEQMQNPtPEFzmTMjIhaQ&#10;48w9Te7/ueVnywtLihS1G1CiWIkaNd/Wn9c3ze/mdv2l+d7cNr/WX5s/zY/mJ4ERGKuMG+Lipbmw&#10;reYgBvh1ZsvwBzBSR5ZX9yyL2hOOzd7+/qDfRzE4znb3ugeDWIbk4baxzr8TuiRBGFGLKkZy2fLU&#10;eUSE6Z1JCOa0LNJpIWVUVu5YWrJkKDj6JNUVJZI5j80RncYvQICLR9ekIhVSG/Q7ITGGTswk8xBL&#10;A26cmlPC5Bwtzr2NuTy67Z4FvQLarcCd+L0UOAA5YS7fZBy9tmZSBTwiNnGLOxC/oTpIvp7VsXS7&#10;4UbYmel0hXJavelzZ/i0gP9T4L9gFo0NcBhWf44lkxqIdStRkmv76aX9YI9+wyklFQYFbHxcMCuA&#10;7r1CJx50YzF9VPqDtz3EsNsns+0TtSiPNUrTxbNgeBSDvZd3YmZ1eY2ZnoSoOGKKI/aG91Y59psB&#10;xqvAxWQSzTBNhvlTdWl4cB6YC8xe1dfMmraPPGpypu+Gig2ftNPGNtxUerLwOitirz3wiq4JCiYx&#10;9k/7aoRR39aj1cPbNv4LAAD//wMAUEsDBBQABgAIAAAAIQCG7+ph3gAAAAgBAAAPAAAAZHJzL2Rv&#10;d25yZXYueG1sTI/NTsMwEITvSLyDtUjcqO1ACw3ZVAiEOKAipeHCzY2XJMI/ke224e0xJziOZjTz&#10;TbWZrWFHCnH0DkEuBDByndej6xHe2+erO2AxKaeV8Y4QvinCpj4/q1Sp/ck1dNylnuUSF0uFMKQ0&#10;lZzHbiCr4sJP5LL36YNVKcvQcx3UKZdbwwshVtyq0eWFQU30OFD3tTtYBF90L6FpebFtn8Z18+GF&#10;eXsViJcX88M9sERz+gvDL35Ghzoz7f3B6cgMQrFcrnMU4UYCy/6tFNfA9ggrKYHXFf9/oP4BAAD/&#10;/wMAUEsBAi0AFAAGAAgAAAAhALaDOJL+AAAA4QEAABMAAAAAAAAAAAAAAAAAAAAAAFtDb250ZW50&#10;X1R5cGVzXS54bWxQSwECLQAUAAYACAAAACEAOP0h/9YAAACUAQAACwAAAAAAAAAAAAAAAAAvAQAA&#10;X3JlbHMvLnJlbHNQSwECLQAUAAYACAAAACEA9eOJAKECAAAjBQAADgAAAAAAAAAAAAAAAAAuAgAA&#10;ZHJzL2Uyb0RvYy54bWxQSwECLQAUAAYACAAAACEAhu/qYd4AAAAIAQAADwAAAAAAAAAAAAAAAAD7&#10;BAAAZHJzL2Rvd25yZXYueG1sUEsFBgAAAAAEAAQA8wAAAAYGAAAAAA==&#10;" strokeweight="2pt">
            <v:textbox style="mso-next-textbox:#_x0000_s1041">
              <w:txbxContent>
                <w:p w:rsidR="00C15095" w:rsidRPr="00E1385D" w:rsidRDefault="00C15095" w:rsidP="00C90DF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 отделении гастроэнтерологии </w:t>
                  </w:r>
                  <w:r w:rsidRPr="00301AF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или </w:t>
                  </w:r>
                  <w:r w:rsidRPr="00301AFC">
                    <w:rPr>
                      <w:rFonts w:ascii="Times New Roman" w:hAnsi="Times New Roman"/>
                      <w:sz w:val="24"/>
                      <w:szCs w:val="24"/>
                    </w:rPr>
                    <w:t xml:space="preserve">дневном стационаре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 р</w:t>
                  </w:r>
                  <w:r w:rsidRPr="007C409C">
                    <w:rPr>
                      <w:rFonts w:ascii="Times New Roman" w:hAnsi="Times New Roman"/>
                      <w:sz w:val="24"/>
                      <w:szCs w:val="24"/>
                    </w:rPr>
                    <w:t>егулярное</w:t>
                  </w:r>
                  <w:r w:rsidRPr="00301AF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(2 раза в год) </w:t>
                  </w:r>
                  <w:r w:rsidRPr="00301AFC"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контрольное обследование с оценкой эффективности проводимой терапии </w:t>
                  </w:r>
                </w:p>
                <w:p w:rsidR="00C15095" w:rsidRDefault="00C15095"/>
              </w:txbxContent>
            </v:textbox>
          </v:rect>
        </w:pict>
      </w:r>
    </w:p>
    <w:p w:rsidR="00487E19" w:rsidRDefault="00E17650" w:rsidP="001F2F24">
      <w:pPr>
        <w:pStyle w:val="Default"/>
        <w:tabs>
          <w:tab w:val="left" w:pos="420"/>
        </w:tabs>
        <w:spacing w:after="36"/>
        <w:ind w:left="567"/>
        <w:jc w:val="both"/>
        <w:rPr>
          <w:sz w:val="28"/>
          <w:szCs w:val="28"/>
          <w:highlight w:val="yellow"/>
        </w:rPr>
      </w:pPr>
      <w:r>
        <w:rPr>
          <w:noProof/>
          <w:sz w:val="28"/>
          <w:szCs w:val="28"/>
          <w:lang w:eastAsia="ja-JP"/>
        </w:rPr>
        <w:pict>
          <v:shape id="_x0000_s1142" type="#_x0000_t32" style="position:absolute;left:0;text-align:left;margin-left:247.95pt;margin-top:16.95pt;width:29.55pt;height:0;z-index:25171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waEEQIAAM4DAAAOAAAAZHJzL2Uyb0RvYy54bWysU02O0zAU3iNxB8t7mqRM0TRqOhItZcNP&#10;JeAAr46TWHJsyzZNuxu4wByBK7BhwY/mDOmNeHYyZYAdYuP4Pft9ft/3viyuDq0ke26d0Kqg2SSl&#10;hCumS6Hqgr57u3l0SYnzoEqQWvGCHrmjV8uHDxadyflUN1qW3BIEUS7vTEEb702eJI41vAU30YYr&#10;PKy0bcFjaOuktNAheiuTaZo+STptS2M1485hdj0c0mXEryrO/OuqctwTWVDszcfVxnUX1mS5gLy2&#10;YBrBxjbgH7poQSh89Ay1Bg/kvRV/QbWCWe105SdMt4muKsF45IBssvQPNm8aMDxyQXGcOcvk/h8s&#10;e7XfWiLKgk4zShS0OKP+0+n6dNP/6D+fbsjpQ3+Ly+nj6br/0n/vv/W3/VeCl1G5zrgcAVZqa8fI&#10;ma0NMhwq24YvEiSHqPbxrDY/eMKGJMPs9CKbP54FuORXnbHOP+e6JWFTUOctiLrxK60UjlTbLIoN&#10;+xfOD4V3BeFRpTdCSsxDLhXpCjqfTWeUMEB/VRI8bluDjJ2qKQFZo3GZtxHRaSnKUB2Kna13K2nJ&#10;HtA8F5vL7Ol6uNRAyYfsfJamo4kc+Je6HNJZepdHTiNM5Pcbfuh5Da4ZauLR4EcPQj5TJfFHg+MA&#10;a3U36iNVaIxHY4/cwxAG2cNup8tjnEYSIjRNfHY0eHDl/Rj393/D5U8AAAD//wMAUEsDBBQABgAI&#10;AAAAIQCXVRMm3AAAAAgBAAAPAAAAZHJzL2Rvd25yZXYueG1sTI9BS8NAEIXvgv9hGcGb3WSRUmI2&#10;pQiFHhRsFOxxm51m02ZnQ3bbxn/viAe9zeM93nyvXE6+FxccYxdIQz7LQCA1wXbUavh4Xz8sQMRk&#10;yJo+EGr4wgjL6vamNIUNV9ripU6t4BKKhdHgUhoKKWPj0Js4CwMSe4cwepNYjq20o7lyue+lyrK5&#10;9KYj/uDMgM8Om1N99ho+N/k8r3duhWl9fH15UzuzPW60vr+bVk8gEk7pLww/+IwOFTPtw5lsFL2G&#10;x4VSHNWgeBL7v3rPR5aDrEr5f0D1DQAA//8DAFBLAQItABQABgAIAAAAIQC2gziS/gAAAOEBAAAT&#10;AAAAAAAAAAAAAAAAAAAAAABbQ29udGVudF9UeXBlc10ueG1sUEsBAi0AFAAGAAgAAAAhADj9If/W&#10;AAAAlAEAAAsAAAAAAAAAAAAAAAAALwEAAF9yZWxzLy5yZWxzUEsBAi0AFAAGAAgAAAAhADHvBoQR&#10;AgAAzgMAAA4AAAAAAAAAAAAAAAAALgIAAGRycy9lMm9Eb2MueG1sUEsBAi0AFAAGAAgAAAAhAJdV&#10;EybcAAAACAEAAA8AAAAAAAAAAAAAAAAAawQAAGRycy9kb3ducmV2LnhtbFBLBQYAAAAABAAEAPMA&#10;AAB0BQAAAAA=&#10;" adj="-222688,-1,-222688" strokecolor="#4a7ebb">
            <v:stroke endarrow="open"/>
          </v:shape>
        </w:pict>
      </w:r>
    </w:p>
    <w:p w:rsidR="00C90DFD" w:rsidRDefault="00E17650" w:rsidP="001F2F24">
      <w:pPr>
        <w:pStyle w:val="Default"/>
        <w:tabs>
          <w:tab w:val="left" w:pos="420"/>
        </w:tabs>
        <w:spacing w:after="36"/>
        <w:ind w:left="567"/>
        <w:jc w:val="both"/>
        <w:rPr>
          <w:sz w:val="28"/>
          <w:szCs w:val="28"/>
          <w:highlight w:val="yellow"/>
        </w:rPr>
      </w:pPr>
      <w:r>
        <w:rPr>
          <w:noProof/>
          <w:sz w:val="28"/>
          <w:szCs w:val="28"/>
          <w:lang w:eastAsia="ja-JP"/>
        </w:rPr>
        <w:pict>
          <v:shape id="_x0000_s1143" type="#_x0000_t32" style="position:absolute;left:0;text-align:left;margin-left:247.95pt;margin-top:12.9pt;width:29.55pt;height:0;rotation:180;z-index:251718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waEEQIAAM4DAAAOAAAAZHJzL2Uyb0RvYy54bWysU02O0zAU3iNxB8t7mqRM0TRqOhItZcNP&#10;JeAAr46TWHJsyzZNuxu4wByBK7BhwY/mDOmNeHYyZYAdYuP4Pft9ft/3viyuDq0ke26d0Kqg2SSl&#10;hCumS6Hqgr57u3l0SYnzoEqQWvGCHrmjV8uHDxadyflUN1qW3BIEUS7vTEEb702eJI41vAU30YYr&#10;PKy0bcFjaOuktNAheiuTaZo+STptS2M1485hdj0c0mXEryrO/OuqctwTWVDszcfVxnUX1mS5gLy2&#10;YBrBxjbgH7poQSh89Ay1Bg/kvRV/QbWCWe105SdMt4muKsF45IBssvQPNm8aMDxyQXGcOcvk/h8s&#10;e7XfWiLKgk4zShS0OKP+0+n6dNP/6D+fbsjpQ3+Ly+nj6br/0n/vv/W3/VeCl1G5zrgcAVZqa8fI&#10;ma0NMhwq24YvEiSHqPbxrDY/eMKGJMPs9CKbP54FuORXnbHOP+e6JWFTUOctiLrxK60UjlTbLIoN&#10;+xfOD4V3BeFRpTdCSsxDLhXpCjqfTWeUMEB/VRI8bluDjJ2qKQFZo3GZtxHRaSnKUB2Kna13K2nJ&#10;HtA8F5vL7Ol6uNRAyYfsfJamo4kc+Je6HNJZepdHTiNM5Pcbfuh5Da4ZauLR4EcPQj5TJfFHg+MA&#10;a3U36iNVaIxHY4/cwxAG2cNup8tjnEYSIjRNfHY0eHDl/Rj393/D5U8AAAD//wMAUEsDBBQABgAI&#10;AAAAIQCXVRMm3AAAAAgBAAAPAAAAZHJzL2Rvd25yZXYueG1sTI9BS8NAEIXvgv9hGcGb3WSRUmI2&#10;pQiFHhRsFOxxm51m02ZnQ3bbxn/viAe9zeM93nyvXE6+FxccYxdIQz7LQCA1wXbUavh4Xz8sQMRk&#10;yJo+EGr4wgjL6vamNIUNV9ripU6t4BKKhdHgUhoKKWPj0Js4CwMSe4cwepNYjq20o7lyue+lyrK5&#10;9KYj/uDMgM8Om1N99ho+N/k8r3duhWl9fH15UzuzPW60vr+bVk8gEk7pLww/+IwOFTPtw5lsFL2G&#10;x4VSHNWgeBL7v3rPR5aDrEr5f0D1DQAA//8DAFBLAQItABQABgAIAAAAIQC2gziS/gAAAOEBAAAT&#10;AAAAAAAAAAAAAAAAAAAAAABbQ29udGVudF9UeXBlc10ueG1sUEsBAi0AFAAGAAgAAAAhADj9If/W&#10;AAAAlAEAAAsAAAAAAAAAAAAAAAAALwEAAF9yZWxzLy5yZWxzUEsBAi0AFAAGAAgAAAAhADHvBoQR&#10;AgAAzgMAAA4AAAAAAAAAAAAAAAAALgIAAGRycy9lMm9Eb2MueG1sUEsBAi0AFAAGAAgAAAAhAJdV&#10;EybcAAAACAEAAA8AAAAAAAAAAAAAAAAAawQAAGRycy9kb3ducmV2LnhtbFBLBQYAAAAABAAEAPMA&#10;AAB0BQAAAAA=&#10;" adj="-244288,-1,-244288" strokecolor="#4a7ebb">
            <v:stroke endarrow="open"/>
          </v:shape>
        </w:pict>
      </w:r>
    </w:p>
    <w:p w:rsidR="00C90DFD" w:rsidRDefault="00C90DFD" w:rsidP="001F2F24">
      <w:pPr>
        <w:pStyle w:val="Default"/>
        <w:tabs>
          <w:tab w:val="left" w:pos="420"/>
        </w:tabs>
        <w:spacing w:after="36"/>
        <w:ind w:left="567"/>
        <w:jc w:val="both"/>
        <w:rPr>
          <w:sz w:val="28"/>
          <w:szCs w:val="28"/>
          <w:highlight w:val="yellow"/>
        </w:rPr>
      </w:pPr>
    </w:p>
    <w:p w:rsidR="00301AFC" w:rsidRDefault="00E17650" w:rsidP="001F2F24">
      <w:pPr>
        <w:pStyle w:val="Default"/>
        <w:tabs>
          <w:tab w:val="left" w:pos="420"/>
        </w:tabs>
        <w:spacing w:after="36"/>
        <w:ind w:left="567"/>
      </w:pPr>
      <w:r>
        <w:rPr>
          <w:rFonts w:eastAsia="Times New Roman"/>
          <w:noProof/>
          <w:color w:val="auto"/>
          <w:sz w:val="28"/>
          <w:szCs w:val="28"/>
          <w:lang w:eastAsia="ja-JP"/>
        </w:rPr>
        <w:pict>
          <v:shape id="_x0000_s1138" type="#_x0000_t32" style="position:absolute;left:0;text-align:left;margin-left:365.25pt;margin-top:20.95pt;width:35.4pt;height:0;rotation:90;z-index:25171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waEEQIAAM4DAAAOAAAAZHJzL2Uyb0RvYy54bWysU02O0zAU3iNxB8t7mqRM0TRqOhItZcNP&#10;JeAAr46TWHJsyzZNuxu4wByBK7BhwY/mDOmNeHYyZYAdYuP4Pft9ft/3viyuDq0ke26d0Kqg2SSl&#10;hCumS6Hqgr57u3l0SYnzoEqQWvGCHrmjV8uHDxadyflUN1qW3BIEUS7vTEEb702eJI41vAU30YYr&#10;PKy0bcFjaOuktNAheiuTaZo+STptS2M1485hdj0c0mXEryrO/OuqctwTWVDszcfVxnUX1mS5gLy2&#10;YBrBxjbgH7poQSh89Ay1Bg/kvRV/QbWCWe105SdMt4muKsF45IBssvQPNm8aMDxyQXGcOcvk/h8s&#10;e7XfWiLKgk4zShS0OKP+0+n6dNP/6D+fbsjpQ3+Ly+nj6br/0n/vv/W3/VeCl1G5zrgcAVZqa8fI&#10;ma0NMhwq24YvEiSHqPbxrDY/eMKGJMPs9CKbP54FuORXnbHOP+e6JWFTUOctiLrxK60UjlTbLIoN&#10;+xfOD4V3BeFRpTdCSsxDLhXpCjqfTWeUMEB/VRI8bluDjJ2qKQFZo3GZtxHRaSnKUB2Kna13K2nJ&#10;HtA8F5vL7Ol6uNRAyYfsfJamo4kc+Je6HNJZepdHTiNM5Pcbfuh5Da4ZauLR4EcPQj5TJfFHg+MA&#10;a3U36iNVaIxHY4/cwxAG2cNup8tjnEYSIjRNfHY0eHDl/Rj393/D5U8AAAD//wMAUEsDBBQABgAI&#10;AAAAIQCXVRMm3AAAAAgBAAAPAAAAZHJzL2Rvd25yZXYueG1sTI9BS8NAEIXvgv9hGcGb3WSRUmI2&#10;pQiFHhRsFOxxm51m02ZnQ3bbxn/viAe9zeM93nyvXE6+FxccYxdIQz7LQCA1wXbUavh4Xz8sQMRk&#10;yJo+EGr4wgjL6vamNIUNV9ripU6t4BKKhdHgUhoKKWPj0Js4CwMSe4cwepNYjq20o7lyue+lyrK5&#10;9KYj/uDMgM8Om1N99ho+N/k8r3duhWl9fH15UzuzPW60vr+bVk8gEk7pLww/+IwOFTPtw5lsFL2G&#10;x4VSHNWgeBL7v3rPR5aDrEr5f0D1DQAA//8DAFBLAQItABQABgAIAAAAIQC2gziS/gAAAOEBAAAT&#10;AAAAAAAAAAAAAAAAAAAAAABbQ29udGVudF9UeXBlc10ueG1sUEsBAi0AFAAGAAgAAAAhADj9If/W&#10;AAAAlAEAAAsAAAAAAAAAAAAAAAAALwEAAF9yZWxzLy5yZWxzUEsBAi0AFAAGAAgAAAAhADHvBoQR&#10;AgAAzgMAAA4AAAAAAAAAAAAAAAAALgIAAGRycy9lMm9Eb2MueG1sUEsBAi0AFAAGAAgAAAAhAJdV&#10;EybcAAAACAEAAA8AAAAAAAAAAAAAAAAAawQAAGRycy9kb3ducmV2LnhtbFBLBQYAAAAABAAEAPMA&#10;AAB0BQAAAAA=&#10;" adj="-268261,-1,-268261" strokecolor="#4a7ebb">
            <v:stroke endarrow="open"/>
          </v:shape>
        </w:pict>
      </w:r>
      <w:r>
        <w:rPr>
          <w:rFonts w:eastAsia="Times New Roman"/>
          <w:noProof/>
          <w:color w:val="auto"/>
          <w:sz w:val="28"/>
          <w:szCs w:val="28"/>
          <w:lang w:eastAsia="ja-JP"/>
        </w:rPr>
        <w:pict>
          <v:shape id="_x0000_s1140" type="#_x0000_t32" style="position:absolute;left:0;text-align:left;margin-left:377.2pt;margin-top:20.95pt;width:35.45pt;height:0;rotation:270;z-index:251716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waEEQIAAM4DAAAOAAAAZHJzL2Uyb0RvYy54bWysU02O0zAU3iNxB8t7mqRM0TRqOhItZcNP&#10;JeAAr46TWHJsyzZNuxu4wByBK7BhwY/mDOmNeHYyZYAdYuP4Pft9ft/3viyuDq0ke26d0Kqg2SSl&#10;hCumS6Hqgr57u3l0SYnzoEqQWvGCHrmjV8uHDxadyflUN1qW3BIEUS7vTEEb702eJI41vAU30YYr&#10;PKy0bcFjaOuktNAheiuTaZo+STptS2M1485hdj0c0mXEryrO/OuqctwTWVDszcfVxnUX1mS5gLy2&#10;YBrBxjbgH7poQSh89Ay1Bg/kvRV/QbWCWe105SdMt4muKsF45IBssvQPNm8aMDxyQXGcOcvk/h8s&#10;e7XfWiLKgk4zShS0OKP+0+n6dNP/6D+fbsjpQ3+Ly+nj6br/0n/vv/W3/VeCl1G5zrgcAVZqa8fI&#10;ma0NMhwq24YvEiSHqPbxrDY/eMKGJMPs9CKbP54FuORXnbHOP+e6JWFTUOctiLrxK60UjlTbLIoN&#10;+xfOD4V3BeFRpTdCSsxDLhXpCjqfTWeUMEB/VRI8bluDjJ2qKQFZo3GZtxHRaSnKUB2Kna13K2nJ&#10;HtA8F5vL7Ol6uNRAyYfsfJamo4kc+Je6HNJZepdHTiNM5Pcbfuh5Da4ZauLR4EcPQj5TJfFHg+MA&#10;a3U36iNVaIxHY4/cwxAG2cNup8tjnEYSIjRNfHY0eHDl/Rj393/D5U8AAAD//wMAUEsDBBQABgAI&#10;AAAAIQCXVRMm3AAAAAgBAAAPAAAAZHJzL2Rvd25yZXYueG1sTI9BS8NAEIXvgv9hGcGb3WSRUmI2&#10;pQiFHhRsFOxxm51m02ZnQ3bbxn/viAe9zeM93nyvXE6+FxccYxdIQz7LQCA1wXbUavh4Xz8sQMRk&#10;yJo+EGr4wgjL6vamNIUNV9ripU6t4BKKhdHgUhoKKWPj0Js4CwMSe4cwepNYjq20o7lyue+lyrK5&#10;9KYj/uDMgM8Om1N99ho+N/k8r3duhWl9fH15UzuzPW60vr+bVk8gEk7pLww/+IwOFTPtw5lsFL2G&#10;x4VSHNWgeBL7v3rPR5aDrEr5f0D1DQAA//8DAFBLAQItABQABgAIAAAAIQC2gziS/gAAAOEBAAAT&#10;AAAAAAAAAAAAAAAAAAAAAABbQ29udGVudF9UeXBlc10ueG1sUEsBAi0AFAAGAAgAAAAhADj9If/W&#10;AAAAlAEAAAsAAAAAAAAAAAAAAAAALwEAAF9yZWxzLy5yZWxzUEsBAi0AFAAGAAgAAAAhADHvBoQR&#10;AgAAzgMAAA4AAAAAAAAAAAAAAAAALgIAAGRycy9lMm9Eb2MueG1sUEsBAi0AFAAGAAgAAAAhAJdV&#10;EybcAAAACAEAAA8AAAAAAAAAAAAAAAAAawQAAGRycy9kb3ducmV2LnhtbFBLBQYAAAAABAAEAPMA&#10;AAB0BQAAAAA=&#10;" adj="-275194,-1,-275194" strokecolor="#4a7ebb">
            <v:stroke endarrow="open"/>
          </v:shape>
        </w:pict>
      </w:r>
      <w:r>
        <w:rPr>
          <w:b/>
          <w:noProof/>
          <w:lang w:eastAsia="ja-JP"/>
        </w:rPr>
        <w:pict>
          <v:shape id="_x0000_s1139" type="#_x0000_t32" style="position:absolute;left:0;text-align:left;margin-left:107.7pt;margin-top:25.5pt;width:26.3pt;height:0;rotation:270;z-index:25171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waEEQIAAM4DAAAOAAAAZHJzL2Uyb0RvYy54bWysU02O0zAU3iNxB8t7mqRM0TRqOhItZcNP&#10;JeAAr46TWHJsyzZNuxu4wByBK7BhwY/mDOmNeHYyZYAdYuP4Pft9ft/3viyuDq0ke26d0Kqg2SSl&#10;hCumS6Hqgr57u3l0SYnzoEqQWvGCHrmjV8uHDxadyflUN1qW3BIEUS7vTEEb702eJI41vAU30YYr&#10;PKy0bcFjaOuktNAheiuTaZo+STptS2M1485hdj0c0mXEryrO/OuqctwTWVDszcfVxnUX1mS5gLy2&#10;YBrBxjbgH7poQSh89Ay1Bg/kvRV/QbWCWe105SdMt4muKsF45IBssvQPNm8aMDxyQXGcOcvk/h8s&#10;e7XfWiLKgk4zShS0OKP+0+n6dNP/6D+fbsjpQ3+Ly+nj6br/0n/vv/W3/VeCl1G5zrgcAVZqa8fI&#10;ma0NMhwq24YvEiSHqPbxrDY/eMKGJMPs9CKbP54FuORXnbHOP+e6JWFTUOctiLrxK60UjlTbLIoN&#10;+xfOD4V3BeFRpTdCSsxDLhXpCjqfTWeUMEB/VRI8bluDjJ2qKQFZo3GZtxHRaSnKUB2Kna13K2nJ&#10;HtA8F5vL7Ol6uNRAyYfsfJamo4kc+Je6HNJZepdHTiNM5Pcbfuh5Da4ZauLR4EcPQj5TJfFHg+MA&#10;a3U36iNVaIxHY4/cwxAG2cNup8tjnEYSIjRNfHY0eHDl/Rj393/D5U8AAAD//wMAUEsDBBQABgAI&#10;AAAAIQCXVRMm3AAAAAgBAAAPAAAAZHJzL2Rvd25yZXYueG1sTI9BS8NAEIXvgv9hGcGb3WSRUmI2&#10;pQiFHhRsFOxxm51m02ZnQ3bbxn/viAe9zeM93nyvXE6+FxccYxdIQz7LQCA1wXbUavh4Xz8sQMRk&#10;yJo+EGr4wgjL6vamNIUNV9ripU6t4BKKhdHgUhoKKWPj0Js4CwMSe4cwepNYjq20o7lyue+lyrK5&#10;9KYj/uDMgM8Om1N99ho+N/k8r3duhWl9fH15UzuzPW60vr+bVk8gEk7pLww/+IwOFTPtw5lsFL2G&#10;x4VSHNWgeBL7v3rPR5aDrEr5f0D1DQAA//8DAFBLAQItABQABgAIAAAAIQC2gziS/gAAAOEBAAAT&#10;AAAAAAAAAAAAAAAAAAAAAABbQ29udGVudF9UeXBlc10ueG1sUEsBAi0AFAAGAAgAAAAhADj9If/W&#10;AAAAlAEAAAsAAAAAAAAAAAAAAAAALwEAAF9yZWxzLy5yZWxzUEsBAi0AFAAGAAgAAAAhADHvBoQR&#10;AgAAzgMAAA4AAAAAAAAAAAAAAAAALgIAAGRycy9lMm9Eb2MueG1sUEsBAi0AFAAGAAgAAAAhAJdV&#10;EybcAAAACAEAAA8AAAAAAAAAAAAAAAAAawQAAGRycy9kb3ducmV2LnhtbFBLBQYAAAAABAAEAPMA&#10;AAB0BQAAAAA=&#10;" adj="-145821,-1,-145821" strokecolor="#4a7ebb">
            <v:stroke endarrow="open"/>
          </v:shape>
        </w:pict>
      </w:r>
      <w:r>
        <w:rPr>
          <w:b/>
          <w:noProof/>
          <w:lang w:eastAsia="ja-JP"/>
        </w:rPr>
        <w:pict>
          <v:shape id="_x0000_s1137" type="#_x0000_t32" style="position:absolute;left:0;text-align:left;margin-left:95.7pt;margin-top:25.5pt;width:26.3pt;height:0;rotation:90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waEEQIAAM4DAAAOAAAAZHJzL2Uyb0RvYy54bWysU02O0zAU3iNxB8t7mqRM0TRqOhItZcNP&#10;JeAAr46TWHJsyzZNuxu4wByBK7BhwY/mDOmNeHYyZYAdYuP4Pft9ft/3viyuDq0ke26d0Kqg2SSl&#10;hCumS6Hqgr57u3l0SYnzoEqQWvGCHrmjV8uHDxadyflUN1qW3BIEUS7vTEEb702eJI41vAU30YYr&#10;PKy0bcFjaOuktNAheiuTaZo+STptS2M1485hdj0c0mXEryrO/OuqctwTWVDszcfVxnUX1mS5gLy2&#10;YBrBxjbgH7poQSh89Ay1Bg/kvRV/QbWCWe105SdMt4muKsF45IBssvQPNm8aMDxyQXGcOcvk/h8s&#10;e7XfWiLKgk4zShS0OKP+0+n6dNP/6D+fbsjpQ3+Ly+nj6br/0n/vv/W3/VeCl1G5zrgcAVZqa8fI&#10;ma0NMhwq24YvEiSHqPbxrDY/eMKGJMPs9CKbP54FuORXnbHOP+e6JWFTUOctiLrxK60UjlTbLIoN&#10;+xfOD4V3BeFRpTdCSsxDLhXpCjqfTWeUMEB/VRI8bluDjJ2qKQFZo3GZtxHRaSnKUB2Kna13K2nJ&#10;HtA8F5vL7Ol6uNRAyYfsfJamo4kc+Je6HNJZepdHTiNM5Pcbfuh5Da4ZauLR4EcPQj5TJfFHg+MA&#10;a3U36iNVaIxHY4/cwxAG2cNup8tjnEYSIjRNfHY0eHDl/Rj393/D5U8AAAD//wMAUEsDBBQABgAI&#10;AAAAIQCXVRMm3AAAAAgBAAAPAAAAZHJzL2Rvd25yZXYueG1sTI9BS8NAEIXvgv9hGcGb3WSRUmI2&#10;pQiFHhRsFOxxm51m02ZnQ3bbxn/viAe9zeM93nyvXE6+FxccYxdIQz7LQCA1wXbUavh4Xz8sQMRk&#10;yJo+EGr4wgjL6vamNIUNV9ripU6t4BKKhdHgUhoKKWPj0Js4CwMSe4cwepNYjq20o7lyue+lyrK5&#10;9KYj/uDMgM8Om1N99ho+N/k8r3duhWl9fH15UzuzPW60vr+bVk8gEk7pLww/+IwOFTPtw5lsFL2G&#10;x4VSHNWgeBL7v3rPR5aDrEr5f0D1DQAA//8DAFBLAQItABQABgAIAAAAIQC2gziS/gAAAOEBAAAT&#10;AAAAAAAAAAAAAAAAAAAAAABbQ29udGVudF9UeXBlc10ueG1sUEsBAi0AFAAGAAgAAAAhADj9If/W&#10;AAAAlAEAAAsAAAAAAAAAAAAAAAAALwEAAF9yZWxzLy5yZWxzUEsBAi0AFAAGAAgAAAAhADHvBoQR&#10;AgAAzgMAAA4AAAAAAAAAAAAAAAAALgIAAGRycy9lMm9Eb2MueG1sUEsBAi0AFAAGAAgAAAAhAJdV&#10;EybcAAAACAEAAA8AAAAAAAAAAAAAAAAAawQAAGRycy9kb3ducmV2LnhtbFBLBQYAAAAABAAEAPMA&#10;AAB0BQAAAAA=&#10;" adj="-135965,-1,-135965" strokecolor="#4a7ebb">
            <v:stroke endarrow="open"/>
          </v:shape>
        </w:pict>
      </w:r>
    </w:p>
    <w:p w:rsidR="007C409C" w:rsidRDefault="00FA498E" w:rsidP="001F2F24">
      <w:pPr>
        <w:pStyle w:val="Default"/>
        <w:tabs>
          <w:tab w:val="left" w:pos="420"/>
        </w:tabs>
        <w:spacing w:after="36"/>
        <w:ind w:left="567"/>
        <w:rPr>
          <w:b/>
        </w:rPr>
      </w:pPr>
      <w:r>
        <w:rPr>
          <w:b/>
        </w:rPr>
        <w:t xml:space="preserve">                        </w:t>
      </w:r>
      <w:r w:rsidR="00E055E4">
        <w:rPr>
          <w:b/>
        </w:rPr>
        <w:t xml:space="preserve">           </w:t>
      </w:r>
      <w:r w:rsidR="00801006">
        <w:rPr>
          <w:b/>
        </w:rPr>
        <w:t xml:space="preserve">                              </w:t>
      </w:r>
      <w:r w:rsidR="001A368B">
        <w:rPr>
          <w:b/>
        </w:rPr>
        <w:t xml:space="preserve">Компенсация </w:t>
      </w:r>
      <w:r>
        <w:rPr>
          <w:b/>
        </w:rPr>
        <w:t xml:space="preserve">                                                   </w:t>
      </w:r>
    </w:p>
    <w:p w:rsidR="007C409C" w:rsidRDefault="00E17650" w:rsidP="001F2F24">
      <w:pPr>
        <w:pStyle w:val="Default"/>
        <w:tabs>
          <w:tab w:val="left" w:pos="420"/>
        </w:tabs>
        <w:spacing w:after="36"/>
        <w:ind w:left="567"/>
        <w:rPr>
          <w:b/>
        </w:rPr>
      </w:pPr>
      <w:r>
        <w:rPr>
          <w:noProof/>
          <w:sz w:val="28"/>
          <w:szCs w:val="28"/>
          <w:lang w:eastAsia="ja-JP"/>
        </w:rPr>
        <w:pict>
          <v:rect id="_x0000_s1057" style="position:absolute;left:0;text-align:left;margin-left:258.65pt;margin-top:7.45pt;width:249.15pt;height:82.25pt;z-index:251666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Q+/nwIAABsFAAAOAAAAZHJzL2Uyb0RvYy54bWysVM1uEzEQviPxDpbvdLMhTSHqpopaBSFV&#10;pVKLena83mQlr21sJ5twQuKKxCPwEFwQP32GzRvx2btt058TIgdnxjOeme+bmT08WleSrIR1pVYZ&#10;Tfd6lAjFdV6qeUbfX05fvKLEeaZyJrUSGd0IR4/Gz58d1mYk+nqhZS4sQRDlRrXJ6MJ7M0oSxxei&#10;Ym5PG6FgLLStmIdq50luWY3olUz6vd4wqbXNjdVcOIfbk9ZIxzF+UQju3xWFE57IjKI2H08bz1k4&#10;k/EhG80tM4uSd2Wwf6iiYqVC0ttQJ8wzsrTlo1BVya12uvB7XFeJLoqSi4gBaNLeAzQXC2ZExAJy&#10;nLmlyf2/sPxsdW5JmaN3lChWoUXNt+2n7dfmd3O9/dx8b66bX9svzZ/mR/OTpIGv2rgRnl2Yc9tp&#10;DmIAvy5sFf4Bi6wjx5tbjsXaE47LYW+YHqRoBYct7R8MX+7HLiR3z411/o3QFQlCRi2aGLllq1Pn&#10;kRKuNy4hm9OyzKellFHZuGNpyYqh3xiTXNeUSOY8LjM6jb+AASHuPZOK1Bnt7w96oTKGQSwk8xAr&#10;A2qcmlPC5BwTzr2Ntdx77R4lvQTcncS9+HsqcQBywtyirThG7dykCnhEnOEOd2C+5TpIfj1bdw2Y&#10;6XyDNlrdzrczfFoi8CmAnzOLgQYqLKl/h6OQGlB1J1Gy0PbjU/fBH3MGKyU1FgQ0fFgyKwDrrcIE&#10;vk4Hg7BRURnsH/Sh2F3LbNeiltWxRk8wZaguisHfyxuxsLq6wi5PQlaYmOLI3RLeKce+XVx8DbiY&#10;TKIbtsgwf6ouDA/BA2WB0sv1FbOmGyCPZpzpm2Viowdz1PqGl0pPll4XZRyyQHHLK8YlKNjAODjd&#10;1yKs+K4eve6+aeO/AAAA//8DAFBLAwQUAAYACAAAACEATht97d0AAAAIAQAADwAAAGRycy9kb3du&#10;cmV2LnhtbEyPwU7DMBBE70j8g7VI3KhdCyoS4lQIhDggkNJw4ebGSxJhr6PYbcPfs5zguDOj2TfV&#10;dgleHHFOYyQD65UCgdRFN1Jv4L19uroFkbIlZ30kNPCNCbb1+VllSxdP1OBxl3vBJZRKa2DIeSql&#10;TN2AwaZVnJDY+4xzsJnPuZduticuD15qpTYy2JH4w2AnfBiw+9odgoGou+e5aaV+bR/HovmIyr+9&#10;KGMuL5b7OxAZl/wXhl98RoeamfbxQC4Jb6AoOGhAr3kR28Xm+gbEngWtFci6kv8H1D8AAAD//wMA&#10;UEsBAi0AFAAGAAgAAAAhALaDOJL+AAAA4QEAABMAAAAAAAAAAAAAAAAAAAAAAFtDb250ZW50X1R5&#10;cGVzXS54bWxQSwECLQAUAAYACAAAACEAOP0h/9YAAACUAQAACwAAAAAAAAAAAAAAAAAvAQAAX3Jl&#10;bHMvLnJlbHNQSwECLQAUAAYACAAAACEAlLUPv58CAAAbBQAADgAAAAAAAAAAAAAAAAAuAgAAZHJz&#10;L2Uyb0RvYy54bWxQSwECLQAUAAYACAAAACEATht97d0AAAAIAQAADwAAAAAAAAAAAAAAAAD5BAAA&#10;ZHJzL2Rvd25yZXYueG1sUEsFBgAAAAAEAAQA8wAAAAMGAAAAAA==&#10;" strokeweight="2pt">
            <v:textbox style="mso-next-textbox:#_x0000_s1057">
              <w:txbxContent>
                <w:p w:rsidR="00C15095" w:rsidRPr="00E055E4" w:rsidRDefault="00C15095" w:rsidP="00301AF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E055E4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Н</w:t>
                  </w:r>
                  <w:r w:rsidRPr="00E055E4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</w:rPr>
                    <w:t xml:space="preserve">аблюдение психоневролога </w:t>
                  </w:r>
                  <w:r w:rsidRPr="00E055E4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по месту жительства 1 раз в месяц в течение года; далее – 1 раз в квартал</w:t>
                  </w:r>
                  <w:r w:rsidRPr="00E055E4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E055E4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с контролем лабораторных показателей и подбором симптоматической терапии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rect id="_x0000_s1038" style="position:absolute;left:0;text-align:left;margin-left:4.35pt;margin-top:7.45pt;width:225.95pt;height:86.6pt;z-index:25166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Q+/nwIAABsFAAAOAAAAZHJzL2Uyb0RvYy54bWysVM1uEzEQviPxDpbvdLMhTSHqpopaBSFV&#10;pVKLena83mQlr21sJ5twQuKKxCPwEFwQP32GzRvx2btt058TIgdnxjOeme+bmT08WleSrIR1pVYZ&#10;Tfd6lAjFdV6qeUbfX05fvKLEeaZyJrUSGd0IR4/Gz58d1mYk+nqhZS4sQRDlRrXJ6MJ7M0oSxxei&#10;Ym5PG6FgLLStmIdq50luWY3olUz6vd4wqbXNjdVcOIfbk9ZIxzF+UQju3xWFE57IjKI2H08bz1k4&#10;k/EhG80tM4uSd2Wwf6iiYqVC0ttQJ8wzsrTlo1BVya12uvB7XFeJLoqSi4gBaNLeAzQXC2ZExAJy&#10;nLmlyf2/sPxsdW5JmaN3lChWoUXNt+2n7dfmd3O9/dx8b66bX9svzZ/mR/OTpIGv2rgRnl2Yc9tp&#10;DmIAvy5sFf4Bi6wjx5tbjsXaE47LYW+YHqRoBYct7R8MX+7HLiR3z411/o3QFQlCRi2aGLllq1Pn&#10;kRKuNy4hm9OyzKellFHZuGNpyYqh3xiTXNeUSOY8LjM6jb+AASHuPZOK1Bnt7w96oTKGQSwk8xAr&#10;A2qcmlPC5BwTzr2Ntdx77R4lvQTcncS9+HsqcQBywtyirThG7dykCnhEnOEOd2C+5TpIfj1bdw2Y&#10;6XyDNlrdzrczfFoi8CmAnzOLgQYqLKl/h6OQGlB1J1Gy0PbjU/fBH3MGKyU1FgQ0fFgyKwDrrcIE&#10;vk4Hg7BRURnsH/Sh2F3LbNeiltWxRk8wZaguisHfyxuxsLq6wi5PQlaYmOLI3RLeKce+XVx8DbiY&#10;TKIbtsgwf6ouDA/BA2WB0sv1FbOmGyCPZpzpm2Viowdz1PqGl0pPll4XZRyyQHHLK8YlKNjAODjd&#10;1yKs+K4eve6+aeO/AAAA//8DAFBLAwQUAAYACAAAACEATht97d0AAAAIAQAADwAAAGRycy9kb3du&#10;cmV2LnhtbEyPwU7DMBBE70j8g7VI3KhdCyoS4lQIhDggkNJw4ebGSxJhr6PYbcPfs5zguDOj2TfV&#10;dgleHHFOYyQD65UCgdRFN1Jv4L19uroFkbIlZ30kNPCNCbb1+VllSxdP1OBxl3vBJZRKa2DIeSql&#10;TN2AwaZVnJDY+4xzsJnPuZduticuD15qpTYy2JH4w2AnfBiw+9odgoGou+e5aaV+bR/HovmIyr+9&#10;KGMuL5b7OxAZl/wXhl98RoeamfbxQC4Jb6AoOGhAr3kR28Xm+gbEngWtFci6kv8H1D8AAAD//wMA&#10;UEsBAi0AFAAGAAgAAAAhALaDOJL+AAAA4QEAABMAAAAAAAAAAAAAAAAAAAAAAFtDb250ZW50X1R5&#10;cGVzXS54bWxQSwECLQAUAAYACAAAACEAOP0h/9YAAACUAQAACwAAAAAAAAAAAAAAAAAvAQAAX3Jl&#10;bHMvLnJlbHNQSwECLQAUAAYACAAAACEAlLUPv58CAAAbBQAADgAAAAAAAAAAAAAAAAAuAgAAZHJz&#10;L2Uyb0RvYy54bWxQSwECLQAUAAYACAAAACEATht97d0AAAAIAQAADwAAAAAAAAAAAAAAAAD5BAAA&#10;ZHJzL2Rvd25yZXYueG1sUEsFBgAAAAAEAAQA8wAAAAMGAAAAAA==&#10;" strokeweight="2pt">
            <v:textbox style="mso-next-textbox:#_x0000_s1038">
              <w:txbxContent>
                <w:p w:rsidR="00C15095" w:rsidRPr="00047536" w:rsidRDefault="00C15095" w:rsidP="0004753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Н</w:t>
                  </w:r>
                  <w:r w:rsidRPr="00047536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аблюдение </w:t>
                  </w:r>
                  <w:r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педиатра и гастроэнтеролога </w:t>
                  </w:r>
                  <w:r w:rsidRPr="00047536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по месту жительства 1 раз в </w:t>
                  </w:r>
                  <w:r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месяц в течение года; далее – 1 раз в </w:t>
                  </w:r>
                  <w:r w:rsidRPr="00047536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квартал</w:t>
                  </w:r>
                  <w:r w:rsidRPr="00047536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с контролем лабораторных показателей</w:t>
                  </w:r>
                  <w:r w:rsidRPr="00047536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</w:rPr>
                    <w:t xml:space="preserve"> </w:t>
                  </w:r>
                </w:p>
                <w:p w:rsidR="00C15095" w:rsidRPr="005A19DA" w:rsidRDefault="00C15095" w:rsidP="00487E19">
                  <w:pPr>
                    <w:pStyle w:val="Default"/>
                    <w:spacing w:after="36"/>
                    <w:jc w:val="both"/>
                    <w:rPr>
                      <w:sz w:val="28"/>
                      <w:szCs w:val="28"/>
                      <w:highlight w:val="yellow"/>
                    </w:rPr>
                  </w:pPr>
                  <w:r w:rsidRPr="00E1385D">
                    <w:t xml:space="preserve"> </w:t>
                  </w:r>
                </w:p>
                <w:p w:rsidR="00C15095" w:rsidRPr="00E1385D" w:rsidRDefault="00C15095" w:rsidP="00487E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7C409C" w:rsidRDefault="007C409C" w:rsidP="001F2F24">
      <w:pPr>
        <w:pStyle w:val="Default"/>
        <w:tabs>
          <w:tab w:val="left" w:pos="420"/>
        </w:tabs>
        <w:spacing w:after="36"/>
        <w:ind w:left="567"/>
        <w:rPr>
          <w:b/>
        </w:rPr>
      </w:pPr>
    </w:p>
    <w:p w:rsidR="007C409C" w:rsidRDefault="007C409C" w:rsidP="001F2F24">
      <w:pPr>
        <w:pStyle w:val="Default"/>
        <w:tabs>
          <w:tab w:val="left" w:pos="420"/>
        </w:tabs>
        <w:spacing w:after="36"/>
        <w:ind w:left="567"/>
        <w:rPr>
          <w:b/>
        </w:rPr>
      </w:pPr>
    </w:p>
    <w:p w:rsidR="007C047F" w:rsidRDefault="007C047F" w:rsidP="001F2F24">
      <w:pPr>
        <w:pStyle w:val="Default"/>
        <w:tabs>
          <w:tab w:val="left" w:pos="420"/>
        </w:tabs>
        <w:spacing w:after="36"/>
        <w:ind w:left="567"/>
        <w:rPr>
          <w:b/>
        </w:rPr>
      </w:pPr>
    </w:p>
    <w:p w:rsidR="007C047F" w:rsidRDefault="007C047F" w:rsidP="001F2F24">
      <w:pPr>
        <w:pStyle w:val="Default"/>
        <w:tabs>
          <w:tab w:val="left" w:pos="420"/>
        </w:tabs>
        <w:spacing w:after="36"/>
        <w:ind w:left="567"/>
        <w:rPr>
          <w:b/>
        </w:rPr>
      </w:pPr>
    </w:p>
    <w:p w:rsidR="007C047F" w:rsidRDefault="007C047F" w:rsidP="001F2F24">
      <w:pPr>
        <w:pStyle w:val="Default"/>
        <w:tabs>
          <w:tab w:val="left" w:pos="420"/>
        </w:tabs>
        <w:spacing w:after="36"/>
        <w:ind w:left="567"/>
        <w:rPr>
          <w:b/>
        </w:rPr>
      </w:pPr>
    </w:p>
    <w:p w:rsidR="007C047F" w:rsidRDefault="007C047F" w:rsidP="001F2F24">
      <w:pPr>
        <w:pStyle w:val="Default"/>
        <w:tabs>
          <w:tab w:val="left" w:pos="420"/>
        </w:tabs>
        <w:spacing w:after="36"/>
        <w:ind w:left="567"/>
        <w:rPr>
          <w:b/>
        </w:rPr>
      </w:pPr>
    </w:p>
    <w:p w:rsidR="00DC0EAF" w:rsidRPr="000B74C1" w:rsidRDefault="00F87974" w:rsidP="00DC0EAF">
      <w:pPr>
        <w:pStyle w:val="Default"/>
        <w:numPr>
          <w:ilvl w:val="1"/>
          <w:numId w:val="9"/>
        </w:numPr>
        <w:tabs>
          <w:tab w:val="left" w:pos="420"/>
        </w:tabs>
        <w:snapToGrid w:val="0"/>
        <w:ind w:left="0" w:firstLine="0"/>
        <w:jc w:val="both"/>
        <w:rPr>
          <w:color w:val="auto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 </w:t>
      </w:r>
      <w:r w:rsidR="00DC0EAF">
        <w:rPr>
          <w:b/>
          <w:sz w:val="28"/>
          <w:szCs w:val="28"/>
        </w:rPr>
        <w:t>Нем</w:t>
      </w:r>
      <w:r w:rsidR="00DC0EAF" w:rsidRPr="00801006">
        <w:rPr>
          <w:b/>
          <w:sz w:val="28"/>
          <w:szCs w:val="28"/>
        </w:rPr>
        <w:t>едикаментозное лечение</w:t>
      </w:r>
      <w:r w:rsidR="000B74C1">
        <w:rPr>
          <w:b/>
          <w:sz w:val="28"/>
          <w:szCs w:val="28"/>
        </w:rPr>
        <w:t xml:space="preserve"> </w:t>
      </w:r>
      <w:r w:rsidR="000B74C1" w:rsidRPr="000B74C1">
        <w:rPr>
          <w:b/>
          <w:color w:val="auto"/>
          <w:sz w:val="28"/>
          <w:szCs w:val="28"/>
          <w:shd w:val="clear" w:color="auto" w:fill="FFFFFF"/>
        </w:rPr>
        <w:t>[9]</w:t>
      </w:r>
      <w:r w:rsidR="00DC0EAF" w:rsidRPr="000B74C1">
        <w:rPr>
          <w:b/>
          <w:sz w:val="28"/>
          <w:szCs w:val="28"/>
        </w:rPr>
        <w:t>:</w:t>
      </w:r>
    </w:p>
    <w:p w:rsidR="00DC0EAF" w:rsidRPr="00DC0EAF" w:rsidRDefault="000B74C1" w:rsidP="00F87974">
      <w:pPr>
        <w:pStyle w:val="Default"/>
        <w:numPr>
          <w:ilvl w:val="0"/>
          <w:numId w:val="3"/>
        </w:numPr>
        <w:tabs>
          <w:tab w:val="left" w:pos="420"/>
        </w:tabs>
        <w:snapToGrid w:val="0"/>
        <w:ind w:left="0" w:firstLine="0"/>
        <w:jc w:val="both"/>
        <w:rPr>
          <w:color w:val="auto"/>
          <w:sz w:val="28"/>
          <w:szCs w:val="28"/>
          <w:shd w:val="clear" w:color="auto" w:fill="FFFFFF"/>
        </w:rPr>
      </w:pPr>
      <w:r w:rsidRPr="00801006">
        <w:rPr>
          <w:rFonts w:eastAsia="Times New Roman"/>
          <w:color w:val="auto"/>
          <w:sz w:val="28"/>
          <w:szCs w:val="28"/>
          <w:lang w:eastAsia="ru-RU"/>
        </w:rPr>
        <w:t xml:space="preserve">полупостельный режим </w:t>
      </w:r>
      <w:r>
        <w:rPr>
          <w:rFonts w:eastAsia="Times New Roman"/>
          <w:color w:val="auto"/>
          <w:sz w:val="28"/>
          <w:szCs w:val="28"/>
          <w:lang w:eastAsia="ru-RU"/>
        </w:rPr>
        <w:t>– п</w:t>
      </w:r>
      <w:r w:rsidR="007C409C" w:rsidRPr="00801006">
        <w:rPr>
          <w:rFonts w:eastAsia="Times New Roman"/>
          <w:color w:val="auto"/>
          <w:sz w:val="28"/>
          <w:szCs w:val="28"/>
          <w:lang w:eastAsia="ru-RU"/>
        </w:rPr>
        <w:t>ри высокой акти</w:t>
      </w:r>
      <w:r>
        <w:rPr>
          <w:rFonts w:eastAsia="Times New Roman"/>
          <w:color w:val="auto"/>
          <w:sz w:val="28"/>
          <w:szCs w:val="28"/>
          <w:lang w:eastAsia="ru-RU"/>
        </w:rPr>
        <w:t>вности и декомпенсации цирроза</w:t>
      </w:r>
      <w:r w:rsidR="007C409C" w:rsidRPr="00801006">
        <w:rPr>
          <w:rFonts w:eastAsia="Times New Roman"/>
          <w:color w:val="auto"/>
          <w:sz w:val="28"/>
          <w:szCs w:val="28"/>
          <w:lang w:eastAsia="ru-RU"/>
        </w:rPr>
        <w:t>;</w:t>
      </w:r>
    </w:p>
    <w:p w:rsidR="00625786" w:rsidRPr="00BD6F58" w:rsidRDefault="000B74C1" w:rsidP="00F87974">
      <w:pPr>
        <w:pStyle w:val="Default"/>
        <w:numPr>
          <w:ilvl w:val="0"/>
          <w:numId w:val="3"/>
        </w:numPr>
        <w:tabs>
          <w:tab w:val="left" w:pos="420"/>
        </w:tabs>
        <w:snapToGrid w:val="0"/>
        <w:ind w:left="0" w:firstLine="0"/>
        <w:jc w:val="both"/>
        <w:rPr>
          <w:color w:val="auto"/>
          <w:sz w:val="28"/>
          <w:szCs w:val="28"/>
          <w:shd w:val="clear" w:color="auto" w:fill="FFFFFF"/>
        </w:rPr>
      </w:pPr>
      <w:r>
        <w:rPr>
          <w:color w:val="auto"/>
          <w:sz w:val="28"/>
          <w:szCs w:val="28"/>
          <w:shd w:val="clear" w:color="auto" w:fill="FFFFFF"/>
        </w:rPr>
        <w:t>д</w:t>
      </w:r>
      <w:r w:rsidR="00625786" w:rsidRPr="00BD6F58">
        <w:rPr>
          <w:color w:val="auto"/>
          <w:sz w:val="28"/>
          <w:szCs w:val="28"/>
          <w:shd w:val="clear" w:color="auto" w:fill="FFFFFF"/>
        </w:rPr>
        <w:t>иета, направленная на уменьшение поступления меди в организм - ограничиваются продукты с высоким содержанием меди (печень, креветки, орехи, шоколад, грибы</w:t>
      </w:r>
      <w:r w:rsidR="00625786" w:rsidRPr="00F87974">
        <w:rPr>
          <w:color w:val="auto"/>
          <w:sz w:val="28"/>
          <w:szCs w:val="28"/>
          <w:shd w:val="clear" w:color="auto" w:fill="FFFFFF"/>
        </w:rPr>
        <w:t>), таблица</w:t>
      </w:r>
      <w:r w:rsidR="00F87974">
        <w:rPr>
          <w:color w:val="auto"/>
          <w:sz w:val="28"/>
          <w:szCs w:val="28"/>
          <w:shd w:val="clear" w:color="auto" w:fill="FFFFFF"/>
        </w:rPr>
        <w:t xml:space="preserve"> 6</w:t>
      </w:r>
      <w:r w:rsidR="00625786" w:rsidRPr="00BD6F58">
        <w:rPr>
          <w:color w:val="auto"/>
          <w:sz w:val="28"/>
          <w:szCs w:val="28"/>
          <w:shd w:val="clear" w:color="auto" w:fill="FFFFFF"/>
        </w:rPr>
        <w:t xml:space="preserve">. </w:t>
      </w:r>
      <w:r w:rsidR="00142C56" w:rsidRPr="00BD6F58">
        <w:rPr>
          <w:color w:val="auto"/>
          <w:sz w:val="28"/>
          <w:szCs w:val="28"/>
          <w:shd w:val="clear" w:color="auto" w:fill="FFFFFF"/>
        </w:rPr>
        <w:t>Диетическое всасывание меди должно быть менее чем 1,0 мг в день [</w:t>
      </w:r>
      <w:r w:rsidR="00BD6F58">
        <w:rPr>
          <w:color w:val="auto"/>
          <w:sz w:val="28"/>
          <w:szCs w:val="28"/>
          <w:shd w:val="clear" w:color="auto" w:fill="FFFFFF"/>
        </w:rPr>
        <w:t>9</w:t>
      </w:r>
      <w:r w:rsidR="00142C56" w:rsidRPr="00BD6F58">
        <w:rPr>
          <w:color w:val="auto"/>
          <w:sz w:val="28"/>
          <w:szCs w:val="28"/>
          <w:shd w:val="clear" w:color="auto" w:fill="FFFFFF"/>
        </w:rPr>
        <w:t>].</w:t>
      </w:r>
      <w:r>
        <w:rPr>
          <w:color w:val="auto"/>
          <w:sz w:val="28"/>
          <w:szCs w:val="28"/>
          <w:shd w:val="clear" w:color="auto" w:fill="FFFFFF"/>
        </w:rPr>
        <w:t xml:space="preserve"> </w:t>
      </w:r>
      <w:r w:rsidR="00625786" w:rsidRPr="00BD6F58">
        <w:rPr>
          <w:color w:val="auto"/>
          <w:sz w:val="28"/>
          <w:szCs w:val="28"/>
          <w:shd w:val="clear" w:color="auto" w:fill="FFFFFF"/>
        </w:rPr>
        <w:t>Запрещается использовать медную посуду для приготовления пищи и еды. Необходимо избегать витаминные и минеральные препараты, содержащие медь.</w:t>
      </w:r>
    </w:p>
    <w:p w:rsidR="007C409C" w:rsidRPr="00801006" w:rsidRDefault="000B74C1" w:rsidP="00F87974">
      <w:pPr>
        <w:pStyle w:val="Default"/>
        <w:numPr>
          <w:ilvl w:val="0"/>
          <w:numId w:val="3"/>
        </w:numPr>
        <w:tabs>
          <w:tab w:val="left" w:pos="420"/>
        </w:tabs>
        <w:snapToGrid w:val="0"/>
        <w:ind w:left="0" w:firstLine="0"/>
        <w:jc w:val="both"/>
        <w:rPr>
          <w:color w:val="auto"/>
          <w:sz w:val="28"/>
          <w:szCs w:val="28"/>
          <w:shd w:val="clear" w:color="auto" w:fill="FFFFFF"/>
        </w:rPr>
      </w:pPr>
      <w:r>
        <w:rPr>
          <w:color w:val="auto"/>
          <w:sz w:val="28"/>
          <w:szCs w:val="28"/>
          <w:shd w:val="clear" w:color="auto" w:fill="FFFFFF"/>
        </w:rPr>
        <w:t>п</w:t>
      </w:r>
      <w:r w:rsidR="00895B02" w:rsidRPr="00801006">
        <w:rPr>
          <w:color w:val="auto"/>
          <w:sz w:val="28"/>
          <w:szCs w:val="28"/>
          <w:shd w:val="clear" w:color="auto" w:fill="FFFFFF"/>
        </w:rPr>
        <w:t>итание</w:t>
      </w:r>
      <w:r w:rsidR="00DB4A2E" w:rsidRPr="00801006">
        <w:rPr>
          <w:color w:val="auto"/>
          <w:sz w:val="28"/>
          <w:szCs w:val="28"/>
          <w:shd w:val="clear" w:color="auto" w:fill="FFFFFF"/>
        </w:rPr>
        <w:t xml:space="preserve"> по возрасту</w:t>
      </w:r>
      <w:r w:rsidR="001C7BB8" w:rsidRPr="00801006">
        <w:rPr>
          <w:color w:val="auto"/>
          <w:sz w:val="28"/>
          <w:szCs w:val="28"/>
          <w:shd w:val="clear" w:color="auto" w:fill="FFFFFF"/>
        </w:rPr>
        <w:t xml:space="preserve">, </w:t>
      </w:r>
      <w:r w:rsidR="00625786" w:rsidRPr="00801006">
        <w:rPr>
          <w:color w:val="auto"/>
          <w:sz w:val="28"/>
          <w:szCs w:val="28"/>
          <w:shd w:val="clear" w:color="auto" w:fill="FFFFFF"/>
        </w:rPr>
        <w:t xml:space="preserve">при печеночной форме - </w:t>
      </w:r>
      <w:r w:rsidR="001C7BB8" w:rsidRPr="00801006">
        <w:rPr>
          <w:color w:val="auto"/>
          <w:sz w:val="28"/>
          <w:szCs w:val="28"/>
          <w:shd w:val="clear" w:color="auto" w:fill="FFFFFF"/>
        </w:rPr>
        <w:t>диета №5 по Певзнеру</w:t>
      </w:r>
      <w:r w:rsidR="00625786" w:rsidRPr="00801006">
        <w:rPr>
          <w:color w:val="auto"/>
          <w:sz w:val="28"/>
          <w:szCs w:val="28"/>
          <w:shd w:val="clear" w:color="auto" w:fill="FFFFFF"/>
        </w:rPr>
        <w:t>,</w:t>
      </w:r>
      <w:r w:rsidR="00712F50" w:rsidRPr="00801006">
        <w:rPr>
          <w:color w:val="auto"/>
          <w:sz w:val="28"/>
          <w:szCs w:val="28"/>
          <w:shd w:val="clear" w:color="auto" w:fill="FFFFFF"/>
        </w:rPr>
        <w:t xml:space="preserve"> </w:t>
      </w:r>
      <w:r w:rsidR="001A7411" w:rsidRPr="00801006">
        <w:rPr>
          <w:color w:val="auto"/>
          <w:sz w:val="28"/>
          <w:szCs w:val="28"/>
          <w:shd w:val="clear" w:color="auto" w:fill="FFFFFF"/>
        </w:rPr>
        <w:t xml:space="preserve">при наличии отеков или асцита - </w:t>
      </w:r>
      <w:r w:rsidR="00DB4A2E" w:rsidRPr="00801006">
        <w:rPr>
          <w:color w:val="auto"/>
          <w:sz w:val="28"/>
          <w:szCs w:val="28"/>
          <w:shd w:val="clear" w:color="auto" w:fill="FFFFFF"/>
        </w:rPr>
        <w:t>ограничение поваренной соли и жидкости с оценкой баланса жидкости</w:t>
      </w:r>
      <w:r w:rsidR="00712F50" w:rsidRPr="00801006">
        <w:rPr>
          <w:color w:val="auto"/>
          <w:sz w:val="28"/>
          <w:szCs w:val="28"/>
          <w:shd w:val="clear" w:color="auto" w:fill="FFFFFF"/>
        </w:rPr>
        <w:t>.</w:t>
      </w:r>
    </w:p>
    <w:p w:rsidR="007C047F" w:rsidRPr="00801006" w:rsidRDefault="007C047F" w:rsidP="00801006">
      <w:pPr>
        <w:pStyle w:val="Default"/>
        <w:tabs>
          <w:tab w:val="left" w:pos="420"/>
        </w:tabs>
        <w:snapToGrid w:val="0"/>
        <w:jc w:val="both"/>
        <w:rPr>
          <w:sz w:val="28"/>
          <w:szCs w:val="28"/>
          <w:lang w:eastAsia="ja-JP"/>
        </w:rPr>
      </w:pPr>
    </w:p>
    <w:p w:rsidR="00BD6F58" w:rsidRPr="000B74C1" w:rsidRDefault="007C047F" w:rsidP="00801006">
      <w:pPr>
        <w:adjustRightInd w:val="0"/>
        <w:snapToGri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B74C1">
        <w:rPr>
          <w:rFonts w:ascii="Times New Roman" w:eastAsia="Times New Roman" w:hAnsi="Times New Roman"/>
          <w:b/>
          <w:bCs/>
          <w:color w:val="231F20"/>
          <w:sz w:val="28"/>
          <w:szCs w:val="28"/>
        </w:rPr>
        <w:t xml:space="preserve">Таблица </w:t>
      </w:r>
      <w:r w:rsidR="00F87974" w:rsidRPr="000B74C1">
        <w:rPr>
          <w:rFonts w:ascii="Times New Roman" w:eastAsia="Times New Roman" w:hAnsi="Times New Roman"/>
          <w:b/>
          <w:bCs/>
          <w:color w:val="231F20"/>
          <w:sz w:val="28"/>
          <w:szCs w:val="28"/>
        </w:rPr>
        <w:t>6</w:t>
      </w:r>
      <w:r w:rsidRPr="000B74C1">
        <w:rPr>
          <w:rFonts w:ascii="Times New Roman" w:eastAsia="Times New Roman" w:hAnsi="Times New Roman"/>
          <w:b/>
          <w:bCs/>
          <w:color w:val="231F20"/>
          <w:sz w:val="28"/>
          <w:szCs w:val="28"/>
        </w:rPr>
        <w:t xml:space="preserve"> - Содержание меди в некоторых продуктах питания</w:t>
      </w:r>
      <w:r w:rsidR="000B74C1" w:rsidRPr="000B74C1">
        <w:rPr>
          <w:rFonts w:ascii="Times New Roman" w:eastAsia="Times New Roman" w:hAnsi="Times New Roman"/>
          <w:b/>
          <w:bCs/>
          <w:color w:val="231F20"/>
          <w:sz w:val="28"/>
          <w:szCs w:val="28"/>
        </w:rPr>
        <w:t>.</w:t>
      </w:r>
      <w:r w:rsidRPr="000B74C1">
        <w:rPr>
          <w:rFonts w:ascii="Times New Roman" w:eastAsia="Times New Roman" w:hAnsi="Times New Roman"/>
          <w:b/>
          <w:bCs/>
          <w:color w:val="231F20"/>
          <w:sz w:val="28"/>
          <w:szCs w:val="28"/>
        </w:rPr>
        <w:t xml:space="preserve"> </w:t>
      </w:r>
    </w:p>
    <w:tbl>
      <w:tblPr>
        <w:tblW w:w="10206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0"/>
        <w:gridCol w:w="1980"/>
        <w:gridCol w:w="2698"/>
        <w:gridCol w:w="2268"/>
      </w:tblGrid>
      <w:tr w:rsidR="007C047F" w:rsidRPr="00BD6F58" w:rsidTr="000B74C1">
        <w:trPr>
          <w:trHeight w:val="222"/>
        </w:trPr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8"/>
                <w:sz w:val="24"/>
                <w:szCs w:val="24"/>
              </w:rPr>
              <w:t>Продукт</w:t>
            </w:r>
          </w:p>
        </w:tc>
        <w:tc>
          <w:tcPr>
            <w:tcW w:w="1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Медь, мг в 100г</w:t>
            </w:r>
          </w:p>
        </w:tc>
        <w:tc>
          <w:tcPr>
            <w:tcW w:w="269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Продукт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Медь, мг в 100г</w:t>
            </w:r>
          </w:p>
        </w:tc>
      </w:tr>
      <w:tr w:rsidR="007C047F" w:rsidRPr="00BD6F58" w:rsidTr="000B74C1">
        <w:trPr>
          <w:trHeight w:val="219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Печень телячья жареная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23,9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8"/>
                <w:sz w:val="24"/>
                <w:szCs w:val="24"/>
              </w:rPr>
              <w:t>Малина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0,170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Печень баранья жареная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13,5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Абрикос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0,170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Устрицы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Редис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0,150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Угри вареные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Яйца  куриные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0,150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Дрожжи сухие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Картофель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0,140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8"/>
                <w:sz w:val="24"/>
                <w:szCs w:val="24"/>
              </w:rPr>
              <w:t>Какао-порошок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Свекла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0,140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Пюре томатное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Баклажан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0,135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Семена подсолнечника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Киви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0,135</w:t>
            </w:r>
          </w:p>
        </w:tc>
      </w:tr>
      <w:tr w:rsidR="007C047F" w:rsidRPr="00BD6F58" w:rsidTr="000B74C1">
        <w:trPr>
          <w:trHeight w:val="221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Орехи кешью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Чеснок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0,130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Креветки вареные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Крыжовник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0,130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Крабы вареные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Смородиначерная</w:t>
            </w:r>
            <w:proofErr w:type="spellEnd"/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0,130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Орехи бразильские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Земляника садовая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0,125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Семена тыквенные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Салат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0,120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Семена кунжута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6"/>
                <w:sz w:val="24"/>
                <w:szCs w:val="24"/>
              </w:rPr>
              <w:t>Груша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0,120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Тахини</w:t>
            </w:r>
            <w:proofErr w:type="spellEnd"/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Капуста брокколи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0,120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lastRenderedPageBreak/>
              <w:t>Омары вареные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Яблоки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0,110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Орехи грецкие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Помидор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0,110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8"/>
                <w:sz w:val="24"/>
                <w:szCs w:val="24"/>
              </w:rPr>
              <w:t>Орехи кедровые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Редька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0,100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Фундук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8"/>
                <w:sz w:val="24"/>
                <w:szCs w:val="24"/>
              </w:rPr>
              <w:t>Огурцы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0,100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8"/>
                <w:sz w:val="24"/>
                <w:szCs w:val="24"/>
              </w:rPr>
              <w:t>Арахис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Перец  красный сладкий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0,100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Кальмары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Вишня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0,100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Миндаль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Лук  зеленый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0,092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Фисташки жареные соленые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Слива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0,087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Смородина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Лук репчатый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0,085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Горошек зеленый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0,75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Морковь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0,080</w:t>
            </w:r>
          </w:p>
        </w:tc>
      </w:tr>
      <w:tr w:rsidR="007C047F" w:rsidRPr="00BD6F58" w:rsidTr="000B74C1">
        <w:trPr>
          <w:trHeight w:val="236"/>
        </w:trPr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Арахисовое масло</w:t>
            </w:r>
          </w:p>
        </w:tc>
        <w:tc>
          <w:tcPr>
            <w:tcW w:w="1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269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Виноград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BD6F58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0,080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Грибы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Капуста зеленая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BD6F58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0,075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Чечевица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0,66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Сыр Чеддер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BD6F58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0,070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Греча ядрица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0,64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Сыр российский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BD6F58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0,070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рис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0,560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Сыр рассольный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BD6F58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0,070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геркулес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0,450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8"/>
                <w:sz w:val="24"/>
                <w:szCs w:val="24"/>
              </w:rPr>
              <w:t>Апельсин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BD6F58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0,067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кукуруза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0,290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Сыр адыгейский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BD6F58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0,060</w:t>
            </w:r>
          </w:p>
        </w:tc>
      </w:tr>
      <w:tr w:rsidR="007C047F" w:rsidRPr="00BD6F58" w:rsidTr="000B74C1">
        <w:trPr>
          <w:trHeight w:val="220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лимон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0,240</w:t>
            </w:r>
          </w:p>
        </w:tc>
        <w:tc>
          <w:tcPr>
            <w:tcW w:w="26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801006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Дыня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047F" w:rsidRPr="003D7D57" w:rsidRDefault="007C047F" w:rsidP="00BD6F58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D57">
              <w:rPr>
                <w:rFonts w:ascii="Times New Roman" w:eastAsia="Times New Roman" w:hAnsi="Times New Roman"/>
                <w:sz w:val="24"/>
                <w:szCs w:val="24"/>
              </w:rPr>
              <w:t>0,047</w:t>
            </w:r>
          </w:p>
        </w:tc>
      </w:tr>
    </w:tbl>
    <w:p w:rsidR="002711AB" w:rsidRDefault="002711AB" w:rsidP="00801006">
      <w:pPr>
        <w:pStyle w:val="Default"/>
        <w:tabs>
          <w:tab w:val="left" w:pos="420"/>
        </w:tabs>
        <w:snapToGrid w:val="0"/>
        <w:ind w:firstLine="567"/>
        <w:jc w:val="both"/>
        <w:rPr>
          <w:b/>
          <w:bCs/>
          <w:sz w:val="28"/>
          <w:szCs w:val="28"/>
        </w:rPr>
      </w:pPr>
    </w:p>
    <w:p w:rsidR="00895B02" w:rsidRPr="00801006" w:rsidRDefault="000B00A8" w:rsidP="000B74C1">
      <w:pPr>
        <w:pStyle w:val="Default"/>
        <w:tabs>
          <w:tab w:val="left" w:pos="420"/>
        </w:tabs>
        <w:snapToGrid w:val="0"/>
        <w:jc w:val="both"/>
        <w:rPr>
          <w:color w:val="auto"/>
          <w:sz w:val="28"/>
          <w:szCs w:val="28"/>
          <w:shd w:val="clear" w:color="auto" w:fill="FFFFFF"/>
        </w:rPr>
      </w:pPr>
      <w:r w:rsidRPr="00801006">
        <w:rPr>
          <w:b/>
          <w:bCs/>
          <w:sz w:val="28"/>
          <w:szCs w:val="28"/>
        </w:rPr>
        <w:t>5.3</w:t>
      </w:r>
      <w:r w:rsidR="00B71BBE" w:rsidRPr="00801006">
        <w:rPr>
          <w:b/>
          <w:bCs/>
          <w:sz w:val="28"/>
          <w:szCs w:val="28"/>
        </w:rPr>
        <w:t xml:space="preserve"> </w:t>
      </w:r>
      <w:r w:rsidR="005A19DA" w:rsidRPr="00801006">
        <w:rPr>
          <w:b/>
          <w:sz w:val="28"/>
          <w:szCs w:val="28"/>
        </w:rPr>
        <w:t>Медикаментозное лечение</w:t>
      </w:r>
      <w:r w:rsidR="000B74C1">
        <w:rPr>
          <w:b/>
          <w:sz w:val="28"/>
          <w:szCs w:val="28"/>
        </w:rPr>
        <w:t xml:space="preserve"> </w:t>
      </w:r>
      <w:r w:rsidR="000B74C1" w:rsidRPr="000B74C1">
        <w:rPr>
          <w:rFonts w:eastAsia="MS Mincho"/>
          <w:b/>
          <w:sz w:val="28"/>
          <w:szCs w:val="28"/>
          <w:lang w:eastAsia="ja-JP"/>
        </w:rPr>
        <w:t>[</w:t>
      </w:r>
      <w:r w:rsidR="000B74C1" w:rsidRPr="000B74C1">
        <w:rPr>
          <w:b/>
          <w:sz w:val="28"/>
          <w:szCs w:val="28"/>
        </w:rPr>
        <w:t>10,11</w:t>
      </w:r>
      <w:r w:rsidR="000B74C1" w:rsidRPr="000B74C1">
        <w:rPr>
          <w:rFonts w:eastAsia="MS Mincho"/>
          <w:b/>
          <w:sz w:val="28"/>
          <w:szCs w:val="28"/>
          <w:lang w:eastAsia="ja-JP"/>
        </w:rPr>
        <w:t>]</w:t>
      </w:r>
      <w:r w:rsidR="00333E1C" w:rsidRPr="000B74C1">
        <w:rPr>
          <w:b/>
          <w:sz w:val="28"/>
          <w:szCs w:val="28"/>
        </w:rPr>
        <w:t>:</w:t>
      </w:r>
    </w:p>
    <w:p w:rsidR="00613C0E" w:rsidRPr="00801006" w:rsidRDefault="00613C0E" w:rsidP="000B74C1">
      <w:pPr>
        <w:pStyle w:val="a"/>
        <w:numPr>
          <w:ilvl w:val="0"/>
          <w:numId w:val="0"/>
        </w:numPr>
        <w:snapToGrid w:val="0"/>
        <w:spacing w:line="240" w:lineRule="auto"/>
        <w:textAlignment w:val="baseline"/>
        <w:rPr>
          <w:rFonts w:ascii="Times New Roman" w:hAnsi="Times New Roman"/>
          <w:sz w:val="28"/>
          <w:szCs w:val="28"/>
        </w:rPr>
      </w:pPr>
      <w:r w:rsidRPr="00801006">
        <w:rPr>
          <w:rFonts w:ascii="Times New Roman" w:hAnsi="Times New Roman"/>
          <w:sz w:val="28"/>
          <w:szCs w:val="28"/>
        </w:rPr>
        <w:t xml:space="preserve">Современная патогенетическая терапия ГЛД основана на использовании </w:t>
      </w:r>
      <w:proofErr w:type="spellStart"/>
      <w:r w:rsidRPr="00801006">
        <w:rPr>
          <w:rFonts w:ascii="Times New Roman" w:hAnsi="Times New Roman"/>
          <w:sz w:val="28"/>
          <w:szCs w:val="28"/>
        </w:rPr>
        <w:t>медьэлиминирующих</w:t>
      </w:r>
      <w:proofErr w:type="spellEnd"/>
      <w:r w:rsidRPr="00801006">
        <w:rPr>
          <w:rFonts w:ascii="Times New Roman" w:hAnsi="Times New Roman"/>
          <w:sz w:val="28"/>
          <w:szCs w:val="28"/>
        </w:rPr>
        <w:t xml:space="preserve"> препаратов </w:t>
      </w:r>
      <w:r w:rsidRPr="00801006">
        <w:rPr>
          <w:rFonts w:ascii="Times New Roman" w:eastAsia="MS Mincho" w:hAnsi="Times New Roman"/>
          <w:sz w:val="28"/>
          <w:szCs w:val="28"/>
          <w:lang w:eastAsia="ja-JP"/>
        </w:rPr>
        <w:t>[</w:t>
      </w:r>
      <w:r w:rsidR="00BD6F58" w:rsidRPr="00BD6F58">
        <w:rPr>
          <w:rFonts w:ascii="Times New Roman" w:hAnsi="Times New Roman"/>
          <w:sz w:val="28"/>
          <w:szCs w:val="28"/>
        </w:rPr>
        <w:t>10</w:t>
      </w:r>
      <w:r w:rsidR="00330053">
        <w:rPr>
          <w:rFonts w:ascii="Times New Roman" w:hAnsi="Times New Roman"/>
          <w:sz w:val="28"/>
          <w:szCs w:val="28"/>
        </w:rPr>
        <w:t>,11</w:t>
      </w:r>
      <w:r w:rsidRPr="00801006">
        <w:rPr>
          <w:rFonts w:ascii="Times New Roman" w:eastAsia="MS Mincho" w:hAnsi="Times New Roman"/>
          <w:sz w:val="28"/>
          <w:szCs w:val="28"/>
          <w:lang w:eastAsia="ja-JP"/>
        </w:rPr>
        <w:t>]</w:t>
      </w:r>
      <w:r w:rsidRPr="00801006">
        <w:rPr>
          <w:rFonts w:ascii="Times New Roman" w:hAnsi="Times New Roman"/>
          <w:sz w:val="28"/>
          <w:szCs w:val="28"/>
        </w:rPr>
        <w:t>, главным образом Д-</w:t>
      </w:r>
      <w:proofErr w:type="spellStart"/>
      <w:r w:rsidRPr="00801006">
        <w:rPr>
          <w:rFonts w:ascii="Times New Roman" w:hAnsi="Times New Roman"/>
          <w:sz w:val="28"/>
          <w:szCs w:val="28"/>
        </w:rPr>
        <w:t>пеницилламина</w:t>
      </w:r>
      <w:proofErr w:type="spellEnd"/>
      <w:r w:rsidRPr="0080100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01006">
        <w:rPr>
          <w:rFonts w:ascii="Times New Roman" w:hAnsi="Times New Roman"/>
          <w:sz w:val="28"/>
          <w:szCs w:val="28"/>
        </w:rPr>
        <w:t>триентина</w:t>
      </w:r>
      <w:proofErr w:type="spellEnd"/>
      <w:r w:rsidRPr="00801006">
        <w:rPr>
          <w:rFonts w:ascii="Times New Roman" w:hAnsi="Times New Roman"/>
          <w:sz w:val="28"/>
          <w:szCs w:val="28"/>
        </w:rPr>
        <w:t xml:space="preserve"> </w:t>
      </w:r>
      <w:r w:rsidRPr="00801006">
        <w:rPr>
          <w:rFonts w:ascii="Times New Roman" w:hAnsi="Times New Roman"/>
          <w:spacing w:val="-3"/>
          <w:sz w:val="28"/>
          <w:szCs w:val="28"/>
        </w:rPr>
        <w:t>и солей цинка. Д-</w:t>
      </w:r>
      <w:proofErr w:type="spellStart"/>
      <w:r w:rsidRPr="00801006">
        <w:rPr>
          <w:rFonts w:ascii="Times New Roman" w:hAnsi="Times New Roman"/>
          <w:spacing w:val="-3"/>
          <w:sz w:val="28"/>
          <w:szCs w:val="28"/>
        </w:rPr>
        <w:t>пеницилламин</w:t>
      </w:r>
      <w:proofErr w:type="spellEnd"/>
      <w:r w:rsidRPr="00801006">
        <w:rPr>
          <w:rFonts w:ascii="Times New Roman" w:hAnsi="Times New Roman"/>
          <w:spacing w:val="-3"/>
          <w:sz w:val="28"/>
          <w:szCs w:val="28"/>
        </w:rPr>
        <w:t xml:space="preserve"> и </w:t>
      </w:r>
      <w:proofErr w:type="spellStart"/>
      <w:r w:rsidRPr="00801006">
        <w:rPr>
          <w:rFonts w:ascii="Times New Roman" w:hAnsi="Times New Roman"/>
          <w:spacing w:val="-3"/>
          <w:sz w:val="28"/>
          <w:szCs w:val="28"/>
        </w:rPr>
        <w:t>триентин</w:t>
      </w:r>
      <w:proofErr w:type="spellEnd"/>
      <w:r w:rsidRPr="00801006">
        <w:rPr>
          <w:rFonts w:ascii="Times New Roman" w:hAnsi="Times New Roman"/>
          <w:spacing w:val="-3"/>
          <w:sz w:val="28"/>
          <w:szCs w:val="28"/>
        </w:rPr>
        <w:t xml:space="preserve"> – хелатные комплексоны, образующие с медью прочные соединения, которые легко выводятся из организма с мочой.</w:t>
      </w:r>
    </w:p>
    <w:p w:rsidR="009E2322" w:rsidRPr="00801006" w:rsidRDefault="0008660B" w:rsidP="000B74C1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01006">
        <w:rPr>
          <w:rFonts w:ascii="Times New Roman" w:hAnsi="Times New Roman"/>
          <w:sz w:val="28"/>
          <w:szCs w:val="28"/>
        </w:rPr>
        <w:t>Препаратом выбора при ГЛД является Д-</w:t>
      </w:r>
      <w:proofErr w:type="spellStart"/>
      <w:r w:rsidRPr="00801006">
        <w:rPr>
          <w:rFonts w:ascii="Times New Roman" w:hAnsi="Times New Roman"/>
          <w:sz w:val="28"/>
          <w:szCs w:val="28"/>
        </w:rPr>
        <w:t>пеницилламин</w:t>
      </w:r>
      <w:proofErr w:type="spellEnd"/>
      <w:r w:rsidRPr="00801006">
        <w:rPr>
          <w:rFonts w:ascii="Times New Roman" w:hAnsi="Times New Roman"/>
          <w:sz w:val="28"/>
          <w:szCs w:val="28"/>
        </w:rPr>
        <w:t>. Лечение начинают с небольшой дозы с постепенным увеличением ее до терапевтической</w:t>
      </w:r>
      <w:r w:rsidR="0049493C" w:rsidRPr="00801006">
        <w:rPr>
          <w:rFonts w:ascii="Times New Roman" w:hAnsi="Times New Roman"/>
          <w:sz w:val="28"/>
          <w:szCs w:val="28"/>
        </w:rPr>
        <w:t>,</w:t>
      </w:r>
      <w:r w:rsidRPr="00801006">
        <w:rPr>
          <w:rFonts w:ascii="Times New Roman" w:hAnsi="Times New Roman"/>
          <w:sz w:val="28"/>
          <w:szCs w:val="28"/>
        </w:rPr>
        <w:t xml:space="preserve"> под контролем выделения меди с мочой. </w:t>
      </w:r>
      <w:r w:rsidR="00EE051F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>Начальные дозы составляют 250-500 мг/</w:t>
      </w:r>
      <w:proofErr w:type="spellStart"/>
      <w:r w:rsidR="00EE051F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>сут</w:t>
      </w:r>
      <w:proofErr w:type="spellEnd"/>
      <w:r w:rsidR="00EE051F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 с постепенным (каждые 4-7 дней) увеличением дозы на 250 мг до лечебной дозировки 1000-1500 мг/</w:t>
      </w:r>
      <w:proofErr w:type="spellStart"/>
      <w:r w:rsidR="00EE051F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>сут</w:t>
      </w:r>
      <w:proofErr w:type="spellEnd"/>
      <w:r w:rsidR="00EE051F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>, которая дается в 2-4 приема.</w:t>
      </w:r>
      <w:r w:rsidR="00EE051F" w:rsidRPr="00801006">
        <w:rPr>
          <w:rFonts w:ascii="Times New Roman" w:hAnsi="Times New Roman"/>
          <w:sz w:val="28"/>
          <w:szCs w:val="28"/>
        </w:rPr>
        <w:t xml:space="preserve"> </w:t>
      </w:r>
      <w:r w:rsidR="0049493C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>Д-</w:t>
      </w:r>
      <w:proofErr w:type="spellStart"/>
      <w:r w:rsidR="0049493C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>пеницилламин</w:t>
      </w:r>
      <w:proofErr w:type="spellEnd"/>
      <w:r w:rsidR="0049493C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 назначается за 1 час или через 2 часа после приема пищи, т.к. еда снижает кишечную абсорбцию препарата. </w:t>
      </w:r>
      <w:r w:rsidRPr="00801006">
        <w:rPr>
          <w:rFonts w:ascii="Times New Roman" w:hAnsi="Times New Roman"/>
          <w:sz w:val="28"/>
          <w:szCs w:val="28"/>
        </w:rPr>
        <w:t xml:space="preserve">Когда клиническое состояние пациента стабилизируется, а экскреция меди с мочой снизится, дозу препарата уменьшают. </w:t>
      </w:r>
      <w:r w:rsidR="0049493C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На фоне приема </w:t>
      </w:r>
      <w:r w:rsidR="0049493C" w:rsidRPr="00801006">
        <w:rPr>
          <w:rFonts w:ascii="Times New Roman" w:hAnsi="Times New Roman"/>
          <w:sz w:val="28"/>
          <w:szCs w:val="28"/>
        </w:rPr>
        <w:t>Д-</w:t>
      </w:r>
      <w:proofErr w:type="spellStart"/>
      <w:r w:rsidR="0049493C" w:rsidRPr="00801006">
        <w:rPr>
          <w:rFonts w:ascii="Times New Roman" w:hAnsi="Times New Roman"/>
          <w:sz w:val="28"/>
          <w:szCs w:val="28"/>
        </w:rPr>
        <w:t>пеницилламина</w:t>
      </w:r>
      <w:proofErr w:type="spellEnd"/>
      <w:r w:rsidR="0049493C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 у</w:t>
      </w:r>
      <w:r w:rsidR="00EE051F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 больных со смешанной (неврологической) формой БВ </w:t>
      </w:r>
      <w:r w:rsidR="0049493C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>может</w:t>
      </w:r>
      <w:r w:rsidR="00EE051F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 отмечат</w:t>
      </w:r>
      <w:r w:rsidR="0049493C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>ь</w:t>
      </w:r>
      <w:r w:rsidR="00EE051F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ся ухудшение неврологической симптоматики, </w:t>
      </w:r>
      <w:r w:rsidR="0049493C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>обусловленное</w:t>
      </w:r>
      <w:r w:rsidR="00EE051F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 индуцированной высокой мобилизаци</w:t>
      </w:r>
      <w:r w:rsidR="0049493C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>и</w:t>
      </w:r>
      <w:r w:rsidR="00EE051F" w:rsidRPr="00801006">
        <w:rPr>
          <w:rFonts w:ascii="Times New Roman" w:eastAsia="TimesNewRomanPS-ItalicMT" w:hAnsi="Times New Roman"/>
          <w:iCs/>
          <w:sz w:val="28"/>
          <w:szCs w:val="28"/>
          <w:lang w:eastAsia="ja-JP"/>
        </w:rPr>
        <w:t xml:space="preserve"> меди из печени и отложением ее в базальных ядрах головного мозга, что провоцирует или усиливает неврологическую симптоматику.</w:t>
      </w:r>
      <w:r w:rsidR="00EE051F" w:rsidRPr="00801006">
        <w:rPr>
          <w:rFonts w:ascii="Times New Roman" w:hAnsi="Times New Roman"/>
          <w:sz w:val="28"/>
          <w:szCs w:val="28"/>
        </w:rPr>
        <w:t xml:space="preserve"> </w:t>
      </w:r>
      <w:r w:rsidRPr="00801006">
        <w:rPr>
          <w:rFonts w:ascii="Times New Roman" w:hAnsi="Times New Roman"/>
          <w:sz w:val="28"/>
          <w:szCs w:val="28"/>
        </w:rPr>
        <w:t xml:space="preserve">Побочные явления на фоне терапии </w:t>
      </w:r>
      <w:proofErr w:type="spellStart"/>
      <w:r w:rsidRPr="00801006">
        <w:rPr>
          <w:rFonts w:ascii="Times New Roman" w:hAnsi="Times New Roman"/>
          <w:sz w:val="28"/>
          <w:szCs w:val="28"/>
        </w:rPr>
        <w:t>Д-пе</w:t>
      </w:r>
      <w:r w:rsidRPr="00801006">
        <w:rPr>
          <w:rFonts w:ascii="Times New Roman" w:hAnsi="Times New Roman"/>
          <w:sz w:val="28"/>
          <w:szCs w:val="28"/>
        </w:rPr>
        <w:softHyphen/>
        <w:t>ницилламином</w:t>
      </w:r>
      <w:proofErr w:type="spellEnd"/>
      <w:r w:rsidRPr="00801006">
        <w:rPr>
          <w:rFonts w:ascii="Times New Roman" w:hAnsi="Times New Roman"/>
          <w:sz w:val="28"/>
          <w:szCs w:val="28"/>
        </w:rPr>
        <w:t xml:space="preserve"> (лихорадка, кожная сыпь, тромбоцитопения, лейкопения и пр.) наблюдаются у 25% пациентов. </w:t>
      </w:r>
      <w:r w:rsidR="00EE051F" w:rsidRPr="00801006">
        <w:rPr>
          <w:rFonts w:ascii="Times New Roman" w:hAnsi="Times New Roman"/>
          <w:sz w:val="28"/>
          <w:szCs w:val="28"/>
        </w:rPr>
        <w:t xml:space="preserve">Возможно развитие подострой токсической реакции в виде протеинурии, угнетения костномозгового кровообращения или хронического токсического действия на кожу (преждевременное старение, дефекты в формировании рубцовой ткани, </w:t>
      </w:r>
      <w:proofErr w:type="spellStart"/>
      <w:r w:rsidR="00EE051F" w:rsidRPr="00801006">
        <w:rPr>
          <w:rFonts w:ascii="Times New Roman" w:hAnsi="Times New Roman"/>
          <w:sz w:val="28"/>
          <w:szCs w:val="28"/>
        </w:rPr>
        <w:t>серпингинозный</w:t>
      </w:r>
      <w:proofErr w:type="spellEnd"/>
      <w:r w:rsidR="00EE051F" w:rsidRPr="00801006">
        <w:rPr>
          <w:rFonts w:ascii="Times New Roman" w:hAnsi="Times New Roman"/>
          <w:sz w:val="28"/>
          <w:szCs w:val="28"/>
        </w:rPr>
        <w:t xml:space="preserve"> перфорирующий </w:t>
      </w:r>
      <w:proofErr w:type="spellStart"/>
      <w:r w:rsidR="00EE051F" w:rsidRPr="00801006">
        <w:rPr>
          <w:rFonts w:ascii="Times New Roman" w:hAnsi="Times New Roman"/>
          <w:sz w:val="28"/>
          <w:szCs w:val="28"/>
        </w:rPr>
        <w:t>эластоз</w:t>
      </w:r>
      <w:proofErr w:type="spellEnd"/>
      <w:r w:rsidR="00EE051F" w:rsidRPr="00801006">
        <w:rPr>
          <w:rFonts w:ascii="Times New Roman" w:hAnsi="Times New Roman"/>
          <w:sz w:val="28"/>
          <w:szCs w:val="28"/>
        </w:rPr>
        <w:t xml:space="preserve">, вследствие токсического воздействия на коллагеновые волокна, возможно развитие слабости сосудистой стенки), иммунную систему с развитием аутоиммунных заболеваний (системная красная волчанка, артриты, повышение </w:t>
      </w:r>
      <w:r w:rsidR="00EE051F" w:rsidRPr="00801006">
        <w:rPr>
          <w:rFonts w:ascii="Times New Roman" w:hAnsi="Times New Roman"/>
          <w:sz w:val="28"/>
          <w:szCs w:val="28"/>
        </w:rPr>
        <w:lastRenderedPageBreak/>
        <w:t>антинуклеарного фактора), а также снижение резистентности к инфекциям.</w:t>
      </w:r>
      <w:r w:rsidR="0049493C" w:rsidRPr="00801006">
        <w:rPr>
          <w:rFonts w:ascii="Times New Roman" w:hAnsi="Times New Roman"/>
          <w:sz w:val="28"/>
          <w:szCs w:val="28"/>
        </w:rPr>
        <w:t xml:space="preserve"> </w:t>
      </w:r>
      <w:r w:rsidRPr="00801006">
        <w:rPr>
          <w:rFonts w:ascii="Times New Roman" w:hAnsi="Times New Roman"/>
          <w:sz w:val="28"/>
          <w:szCs w:val="28"/>
        </w:rPr>
        <w:t xml:space="preserve">Прием препарата прекращают, после исчезновения побочных эффектов возобновляют с минимальной дозы. </w:t>
      </w:r>
    </w:p>
    <w:p w:rsidR="009E2322" w:rsidRPr="00801006" w:rsidRDefault="009E2322" w:rsidP="000B74C1">
      <w:pPr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01006">
        <w:rPr>
          <w:rFonts w:ascii="Times New Roman" w:hAnsi="Times New Roman"/>
          <w:sz w:val="28"/>
          <w:szCs w:val="28"/>
        </w:rPr>
        <w:t>Д-</w:t>
      </w:r>
      <w:proofErr w:type="spellStart"/>
      <w:r w:rsidRPr="00801006">
        <w:rPr>
          <w:rFonts w:ascii="Times New Roman" w:hAnsi="Times New Roman"/>
          <w:sz w:val="28"/>
          <w:szCs w:val="28"/>
        </w:rPr>
        <w:t>пеницилламин</w:t>
      </w:r>
      <w:proofErr w:type="spellEnd"/>
      <w:r w:rsidRPr="00801006">
        <w:rPr>
          <w:rFonts w:ascii="Times New Roman" w:hAnsi="Times New Roman"/>
          <w:sz w:val="28"/>
          <w:szCs w:val="28"/>
        </w:rPr>
        <w:t xml:space="preserve"> является антагонистом пиридоксина, поэтому к терапии </w:t>
      </w:r>
      <w:r w:rsidR="0049493C" w:rsidRPr="00801006">
        <w:rPr>
          <w:rFonts w:ascii="Times New Roman" w:hAnsi="Times New Roman"/>
          <w:sz w:val="28"/>
          <w:szCs w:val="28"/>
        </w:rPr>
        <w:t>след</w:t>
      </w:r>
      <w:r w:rsidRPr="00801006">
        <w:rPr>
          <w:rFonts w:ascii="Times New Roman" w:hAnsi="Times New Roman"/>
          <w:sz w:val="28"/>
          <w:szCs w:val="28"/>
        </w:rPr>
        <w:t>у</w:t>
      </w:r>
      <w:r w:rsidR="0049493C" w:rsidRPr="00801006">
        <w:rPr>
          <w:rFonts w:ascii="Times New Roman" w:hAnsi="Times New Roman"/>
          <w:sz w:val="28"/>
          <w:szCs w:val="28"/>
        </w:rPr>
        <w:t>е</w:t>
      </w:r>
      <w:r w:rsidRPr="00801006">
        <w:rPr>
          <w:rFonts w:ascii="Times New Roman" w:hAnsi="Times New Roman"/>
          <w:sz w:val="28"/>
          <w:szCs w:val="28"/>
        </w:rPr>
        <w:t>т добавить пиридоксин в дозе 25</w:t>
      </w:r>
      <w:r w:rsidR="00EE051F" w:rsidRPr="00801006">
        <w:rPr>
          <w:rFonts w:ascii="Times New Roman" w:hAnsi="Times New Roman"/>
          <w:sz w:val="28"/>
          <w:szCs w:val="28"/>
        </w:rPr>
        <w:t>-50</w:t>
      </w:r>
      <w:r w:rsidRPr="00801006">
        <w:rPr>
          <w:rFonts w:ascii="Times New Roman" w:hAnsi="Times New Roman"/>
          <w:sz w:val="28"/>
          <w:szCs w:val="28"/>
        </w:rPr>
        <w:t xml:space="preserve"> мг в </w:t>
      </w:r>
      <w:r w:rsidR="00EE051F" w:rsidRPr="00801006">
        <w:rPr>
          <w:rFonts w:ascii="Times New Roman" w:hAnsi="Times New Roman"/>
          <w:sz w:val="28"/>
          <w:szCs w:val="28"/>
        </w:rPr>
        <w:t>сутки</w:t>
      </w:r>
      <w:r w:rsidRPr="00801006">
        <w:rPr>
          <w:rFonts w:ascii="Times New Roman" w:hAnsi="Times New Roman"/>
          <w:sz w:val="28"/>
          <w:szCs w:val="28"/>
        </w:rPr>
        <w:t>.</w:t>
      </w:r>
    </w:p>
    <w:p w:rsidR="0008660B" w:rsidRPr="00801006" w:rsidRDefault="009E2322" w:rsidP="000B74C1">
      <w:pPr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01006">
        <w:rPr>
          <w:rFonts w:ascii="Times New Roman" w:hAnsi="Times New Roman"/>
          <w:sz w:val="28"/>
          <w:szCs w:val="28"/>
        </w:rPr>
        <w:t xml:space="preserve"> </w:t>
      </w:r>
      <w:r w:rsidR="0008660B" w:rsidRPr="00801006">
        <w:rPr>
          <w:rFonts w:ascii="Times New Roman" w:hAnsi="Times New Roman"/>
          <w:sz w:val="28"/>
          <w:szCs w:val="28"/>
        </w:rPr>
        <w:t>При выраженной и сохраняющейся непереносимо</w:t>
      </w:r>
      <w:r w:rsidR="0008660B" w:rsidRPr="00801006">
        <w:rPr>
          <w:rFonts w:ascii="Times New Roman" w:hAnsi="Times New Roman"/>
          <w:spacing w:val="-3"/>
          <w:sz w:val="28"/>
          <w:szCs w:val="28"/>
        </w:rPr>
        <w:t>сти Д-</w:t>
      </w:r>
      <w:proofErr w:type="spellStart"/>
      <w:r w:rsidR="0008660B" w:rsidRPr="00801006">
        <w:rPr>
          <w:rFonts w:ascii="Times New Roman" w:hAnsi="Times New Roman"/>
          <w:spacing w:val="-3"/>
          <w:sz w:val="28"/>
          <w:szCs w:val="28"/>
        </w:rPr>
        <w:t>пеницилламина</w:t>
      </w:r>
      <w:proofErr w:type="spellEnd"/>
      <w:r w:rsidR="0008660B" w:rsidRPr="00801006">
        <w:rPr>
          <w:rFonts w:ascii="Times New Roman" w:hAnsi="Times New Roman"/>
          <w:spacing w:val="-3"/>
          <w:sz w:val="28"/>
          <w:szCs w:val="28"/>
        </w:rPr>
        <w:t xml:space="preserve"> назначаются препараты цинка</w:t>
      </w:r>
      <w:r w:rsidR="0008660B" w:rsidRPr="00801006">
        <w:rPr>
          <w:rFonts w:ascii="Times New Roman" w:hAnsi="Times New Roman"/>
          <w:sz w:val="28"/>
          <w:szCs w:val="28"/>
        </w:rPr>
        <w:t>.</w:t>
      </w:r>
    </w:p>
    <w:p w:rsidR="0008660B" w:rsidRPr="00801006" w:rsidRDefault="0008660B" w:rsidP="000B74C1">
      <w:pPr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01006">
        <w:rPr>
          <w:rFonts w:ascii="Times New Roman" w:hAnsi="Times New Roman"/>
          <w:sz w:val="28"/>
          <w:szCs w:val="28"/>
        </w:rPr>
        <w:t xml:space="preserve">Цинк (оксид, сульфат, ацетат) индуцирует синтез </w:t>
      </w:r>
      <w:proofErr w:type="spellStart"/>
      <w:r w:rsidRPr="00801006">
        <w:rPr>
          <w:rFonts w:ascii="Times New Roman" w:hAnsi="Times New Roman"/>
          <w:sz w:val="28"/>
          <w:szCs w:val="28"/>
        </w:rPr>
        <w:t>медьсвязывающих</w:t>
      </w:r>
      <w:proofErr w:type="spellEnd"/>
      <w:r w:rsidRPr="00801006">
        <w:rPr>
          <w:rFonts w:ascii="Times New Roman" w:hAnsi="Times New Roman"/>
          <w:sz w:val="28"/>
          <w:szCs w:val="28"/>
        </w:rPr>
        <w:t xml:space="preserve"> б</w:t>
      </w:r>
      <w:r w:rsidR="008343A8">
        <w:rPr>
          <w:rFonts w:ascii="Times New Roman" w:hAnsi="Times New Roman"/>
          <w:sz w:val="28"/>
          <w:szCs w:val="28"/>
        </w:rPr>
        <w:t>елков (</w:t>
      </w:r>
      <w:proofErr w:type="spellStart"/>
      <w:r w:rsidR="008343A8">
        <w:rPr>
          <w:rFonts w:ascii="Times New Roman" w:hAnsi="Times New Roman"/>
          <w:sz w:val="28"/>
          <w:szCs w:val="28"/>
        </w:rPr>
        <w:t>металлотионинов</w:t>
      </w:r>
      <w:proofErr w:type="spellEnd"/>
      <w:r w:rsidR="008343A8">
        <w:rPr>
          <w:rFonts w:ascii="Times New Roman" w:hAnsi="Times New Roman"/>
          <w:sz w:val="28"/>
          <w:szCs w:val="28"/>
        </w:rPr>
        <w:t>) в эпите</w:t>
      </w:r>
      <w:r w:rsidRPr="00801006">
        <w:rPr>
          <w:rFonts w:ascii="Times New Roman" w:hAnsi="Times New Roman"/>
          <w:sz w:val="28"/>
          <w:szCs w:val="28"/>
        </w:rPr>
        <w:t xml:space="preserve">лии тонкой кишки и </w:t>
      </w:r>
      <w:proofErr w:type="spellStart"/>
      <w:r w:rsidRPr="00801006">
        <w:rPr>
          <w:rFonts w:ascii="Times New Roman" w:hAnsi="Times New Roman"/>
          <w:sz w:val="28"/>
          <w:szCs w:val="28"/>
        </w:rPr>
        <w:t>гепатоцитах</w:t>
      </w:r>
      <w:proofErr w:type="spellEnd"/>
      <w:r w:rsidRPr="00801006">
        <w:rPr>
          <w:rFonts w:ascii="Times New Roman" w:hAnsi="Times New Roman"/>
          <w:sz w:val="28"/>
          <w:szCs w:val="28"/>
        </w:rPr>
        <w:t xml:space="preserve">, что препятствует абсорбции меди в </w:t>
      </w:r>
      <w:r w:rsidR="008343A8">
        <w:rPr>
          <w:rFonts w:ascii="Times New Roman" w:hAnsi="Times New Roman"/>
          <w:sz w:val="28"/>
          <w:szCs w:val="28"/>
        </w:rPr>
        <w:t>портальную циркуляцию. При лече</w:t>
      </w:r>
      <w:r w:rsidRPr="00801006">
        <w:rPr>
          <w:rFonts w:ascii="Times New Roman" w:hAnsi="Times New Roman"/>
          <w:sz w:val="28"/>
          <w:szCs w:val="28"/>
        </w:rPr>
        <w:t>нии цинком медь выводится через кишечник. Рекомендуемая доза – 25 мг 3 раза в день, у детей и беременных в 2 раза меньше. Недостаточный ответ на лечение сопровождается повыше</w:t>
      </w:r>
      <w:r w:rsidR="008343A8">
        <w:rPr>
          <w:rFonts w:ascii="Times New Roman" w:hAnsi="Times New Roman"/>
          <w:sz w:val="28"/>
          <w:szCs w:val="28"/>
        </w:rPr>
        <w:t>нной экс</w:t>
      </w:r>
      <w:r w:rsidRPr="00801006">
        <w:rPr>
          <w:rFonts w:ascii="Times New Roman" w:hAnsi="Times New Roman"/>
          <w:sz w:val="28"/>
          <w:szCs w:val="28"/>
        </w:rPr>
        <w:t>крецией меди с мочой (более 125 мкг/</w:t>
      </w:r>
      <w:proofErr w:type="spellStart"/>
      <w:r w:rsidRPr="00801006">
        <w:rPr>
          <w:rFonts w:ascii="Times New Roman" w:hAnsi="Times New Roman"/>
          <w:sz w:val="28"/>
          <w:szCs w:val="28"/>
        </w:rPr>
        <w:t>сут</w:t>
      </w:r>
      <w:proofErr w:type="spellEnd"/>
      <w:r w:rsidRPr="00801006">
        <w:rPr>
          <w:rFonts w:ascii="Times New Roman" w:hAnsi="Times New Roman"/>
          <w:sz w:val="28"/>
          <w:szCs w:val="28"/>
        </w:rPr>
        <w:t xml:space="preserve">). Показаниями к назначению препаратов цинка являются: стойкий </w:t>
      </w:r>
      <w:proofErr w:type="spellStart"/>
      <w:r w:rsidRPr="00801006">
        <w:rPr>
          <w:rFonts w:ascii="Times New Roman" w:hAnsi="Times New Roman"/>
          <w:sz w:val="28"/>
          <w:szCs w:val="28"/>
        </w:rPr>
        <w:t>резидуальный</w:t>
      </w:r>
      <w:proofErr w:type="spellEnd"/>
      <w:r w:rsidRPr="00801006">
        <w:rPr>
          <w:rFonts w:ascii="Times New Roman" w:hAnsi="Times New Roman"/>
          <w:sz w:val="28"/>
          <w:szCs w:val="28"/>
        </w:rPr>
        <w:t xml:space="preserve"> неврологический синдром, остающийся на фоне многолетней терапии Д- </w:t>
      </w:r>
      <w:proofErr w:type="spellStart"/>
      <w:r w:rsidRPr="00801006">
        <w:rPr>
          <w:rFonts w:ascii="Times New Roman" w:hAnsi="Times New Roman"/>
          <w:sz w:val="28"/>
          <w:szCs w:val="28"/>
        </w:rPr>
        <w:t>пеницилламином</w:t>
      </w:r>
      <w:proofErr w:type="spellEnd"/>
      <w:r w:rsidRPr="00801006">
        <w:rPr>
          <w:rFonts w:ascii="Times New Roman" w:hAnsi="Times New Roman"/>
          <w:sz w:val="28"/>
          <w:szCs w:val="28"/>
        </w:rPr>
        <w:t>; обострение неврологической и (или) печеночной симптоматики в начальной стадии терапии Д-</w:t>
      </w:r>
      <w:proofErr w:type="spellStart"/>
      <w:r w:rsidRPr="00801006">
        <w:rPr>
          <w:rFonts w:ascii="Times New Roman" w:hAnsi="Times New Roman"/>
          <w:sz w:val="28"/>
          <w:szCs w:val="28"/>
        </w:rPr>
        <w:t>пеницилламина</w:t>
      </w:r>
      <w:proofErr w:type="spellEnd"/>
      <w:r w:rsidRPr="00801006">
        <w:rPr>
          <w:rFonts w:ascii="Times New Roman" w:hAnsi="Times New Roman"/>
          <w:sz w:val="28"/>
          <w:szCs w:val="28"/>
        </w:rPr>
        <w:t xml:space="preserve">; доклиническая и </w:t>
      </w:r>
      <w:proofErr w:type="spellStart"/>
      <w:r w:rsidRPr="00801006">
        <w:rPr>
          <w:rFonts w:ascii="Times New Roman" w:hAnsi="Times New Roman"/>
          <w:sz w:val="28"/>
          <w:szCs w:val="28"/>
        </w:rPr>
        <w:t>доневрологическая</w:t>
      </w:r>
      <w:proofErr w:type="spellEnd"/>
      <w:r w:rsidRPr="00801006">
        <w:rPr>
          <w:rFonts w:ascii="Times New Roman" w:hAnsi="Times New Roman"/>
          <w:sz w:val="28"/>
          <w:szCs w:val="28"/>
        </w:rPr>
        <w:t xml:space="preserve"> стадии ГЛД. Лечение также проводится пожизненно.</w:t>
      </w:r>
    </w:p>
    <w:p w:rsidR="00DA5E2D" w:rsidRPr="001A7411" w:rsidRDefault="00DA5E2D" w:rsidP="001F2F24">
      <w:pPr>
        <w:tabs>
          <w:tab w:val="left" w:pos="420"/>
        </w:tabs>
        <w:spacing w:after="0" w:line="24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2003DA" w:rsidRPr="000B74C1" w:rsidRDefault="007C409C" w:rsidP="000B74C1">
      <w:pPr>
        <w:pStyle w:val="Default"/>
        <w:tabs>
          <w:tab w:val="left" w:pos="420"/>
        </w:tabs>
        <w:jc w:val="both"/>
        <w:rPr>
          <w:b/>
          <w:sz w:val="28"/>
          <w:szCs w:val="28"/>
        </w:rPr>
      </w:pPr>
      <w:r w:rsidRPr="000B74C1">
        <w:rPr>
          <w:b/>
          <w:sz w:val="28"/>
          <w:szCs w:val="28"/>
        </w:rPr>
        <w:t xml:space="preserve">Таблица 7 - </w:t>
      </w:r>
      <w:r w:rsidR="005B493B" w:rsidRPr="000B74C1">
        <w:rPr>
          <w:b/>
          <w:sz w:val="28"/>
          <w:szCs w:val="28"/>
        </w:rPr>
        <w:t>Перечень основных лекарственных средств (имеющ</w:t>
      </w:r>
      <w:r w:rsidR="002003DA" w:rsidRPr="000B74C1">
        <w:rPr>
          <w:b/>
          <w:sz w:val="28"/>
          <w:szCs w:val="28"/>
        </w:rPr>
        <w:t>их 100% вероятность применения)</w:t>
      </w:r>
      <w:r w:rsidR="000B74C1" w:rsidRPr="000B74C1">
        <w:rPr>
          <w:b/>
          <w:sz w:val="28"/>
          <w:szCs w:val="28"/>
        </w:rPr>
        <w:t>:</w:t>
      </w:r>
    </w:p>
    <w:p w:rsidR="00A4173D" w:rsidRDefault="00A4173D" w:rsidP="00A4173D">
      <w:pPr>
        <w:pStyle w:val="a5"/>
        <w:tabs>
          <w:tab w:val="left" w:pos="42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9"/>
        <w:gridCol w:w="2407"/>
        <w:gridCol w:w="3403"/>
        <w:gridCol w:w="2092"/>
      </w:tblGrid>
      <w:tr w:rsidR="00A4173D" w:rsidRPr="00BA7EFE" w:rsidTr="00836C8A">
        <w:tc>
          <w:tcPr>
            <w:tcW w:w="1061" w:type="pct"/>
            <w:shd w:val="clear" w:color="auto" w:fill="auto"/>
          </w:tcPr>
          <w:p w:rsidR="00A4173D" w:rsidRPr="0003526E" w:rsidRDefault="00A4173D" w:rsidP="008E061E">
            <w:pPr>
              <w:tabs>
                <w:tab w:val="left" w:pos="420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26E">
              <w:rPr>
                <w:rFonts w:ascii="Times New Roman" w:hAnsi="Times New Roman"/>
                <w:b/>
                <w:i/>
                <w:sz w:val="24"/>
                <w:szCs w:val="24"/>
              </w:rPr>
              <w:t>Лекарственная</w:t>
            </w:r>
          </w:p>
          <w:p w:rsidR="00A4173D" w:rsidRPr="0003526E" w:rsidRDefault="00A4173D" w:rsidP="008E061E">
            <w:pPr>
              <w:tabs>
                <w:tab w:val="left" w:pos="420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3526E">
              <w:rPr>
                <w:rFonts w:ascii="Times New Roman" w:hAnsi="Times New Roman"/>
                <w:b/>
                <w:i/>
                <w:sz w:val="24"/>
                <w:szCs w:val="24"/>
              </w:rPr>
              <w:t>группа</w:t>
            </w:r>
          </w:p>
        </w:tc>
        <w:tc>
          <w:tcPr>
            <w:tcW w:w="1200" w:type="pct"/>
            <w:shd w:val="clear" w:color="auto" w:fill="auto"/>
          </w:tcPr>
          <w:p w:rsidR="00A4173D" w:rsidRPr="0003526E" w:rsidRDefault="00A4173D" w:rsidP="008E061E">
            <w:pPr>
              <w:tabs>
                <w:tab w:val="left" w:pos="420"/>
              </w:tabs>
              <w:spacing w:after="0" w:line="240" w:lineRule="auto"/>
              <w:ind w:left="11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26E">
              <w:rPr>
                <w:rFonts w:ascii="Times New Roman" w:hAnsi="Times New Roman"/>
                <w:b/>
                <w:i/>
                <w:sz w:val="24"/>
                <w:szCs w:val="24"/>
              </w:rPr>
              <w:t>Лекарственные средства</w:t>
            </w:r>
          </w:p>
        </w:tc>
        <w:tc>
          <w:tcPr>
            <w:tcW w:w="1696" w:type="pct"/>
            <w:shd w:val="clear" w:color="auto" w:fill="auto"/>
          </w:tcPr>
          <w:p w:rsidR="00A4173D" w:rsidRPr="0003526E" w:rsidRDefault="00A4173D" w:rsidP="008E061E">
            <w:pPr>
              <w:tabs>
                <w:tab w:val="left" w:pos="420"/>
              </w:tabs>
              <w:spacing w:after="0" w:line="240" w:lineRule="auto"/>
              <w:ind w:left="100" w:hanging="2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26E">
              <w:rPr>
                <w:rFonts w:ascii="Times New Roman" w:hAnsi="Times New Roman"/>
                <w:b/>
                <w:i/>
                <w:sz w:val="24"/>
                <w:szCs w:val="24"/>
              </w:rPr>
              <w:t>Способ применения</w:t>
            </w:r>
          </w:p>
        </w:tc>
        <w:tc>
          <w:tcPr>
            <w:tcW w:w="1043" w:type="pct"/>
            <w:shd w:val="clear" w:color="auto" w:fill="auto"/>
          </w:tcPr>
          <w:p w:rsidR="00A4173D" w:rsidRPr="0003526E" w:rsidRDefault="00A4173D" w:rsidP="008E061E">
            <w:pPr>
              <w:tabs>
                <w:tab w:val="left" w:pos="420"/>
              </w:tabs>
              <w:spacing w:after="0" w:line="240" w:lineRule="auto"/>
              <w:ind w:left="100" w:firstLine="51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526E">
              <w:rPr>
                <w:rFonts w:ascii="Times New Roman" w:hAnsi="Times New Roman"/>
                <w:b/>
                <w:i/>
                <w:sz w:val="24"/>
                <w:szCs w:val="24"/>
              </w:rPr>
              <w:t>Уровень</w:t>
            </w:r>
          </w:p>
          <w:p w:rsidR="00A4173D" w:rsidRPr="0003526E" w:rsidRDefault="00A4173D" w:rsidP="00836C8A">
            <w:pPr>
              <w:tabs>
                <w:tab w:val="left" w:pos="420"/>
              </w:tabs>
              <w:spacing w:after="0" w:line="240" w:lineRule="auto"/>
              <w:ind w:left="-227" w:right="-170" w:firstLine="5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3526E">
              <w:rPr>
                <w:rFonts w:ascii="Times New Roman" w:hAnsi="Times New Roman"/>
                <w:b/>
                <w:i/>
                <w:sz w:val="24"/>
                <w:szCs w:val="24"/>
              </w:rPr>
              <w:t>доказательности</w:t>
            </w:r>
          </w:p>
        </w:tc>
      </w:tr>
      <w:tr w:rsidR="0003526E" w:rsidRPr="00BA7EFE" w:rsidTr="00836C8A">
        <w:tc>
          <w:tcPr>
            <w:tcW w:w="1061" w:type="pct"/>
            <w:vMerge w:val="restart"/>
            <w:shd w:val="clear" w:color="auto" w:fill="auto"/>
          </w:tcPr>
          <w:p w:rsidR="0003526E" w:rsidRPr="0051015D" w:rsidRDefault="0003526E" w:rsidP="008E061E">
            <w:pPr>
              <w:tabs>
                <w:tab w:val="left" w:pos="42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03526E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Хелатор</w:t>
            </w:r>
            <w:proofErr w:type="spellEnd"/>
            <w:r w:rsidRPr="0003526E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меди</w:t>
            </w:r>
          </w:p>
        </w:tc>
        <w:tc>
          <w:tcPr>
            <w:tcW w:w="1200" w:type="pct"/>
            <w:shd w:val="clear" w:color="auto" w:fill="auto"/>
          </w:tcPr>
          <w:p w:rsidR="0003526E" w:rsidRPr="0051015D" w:rsidRDefault="0003526E" w:rsidP="00E17650">
            <w:pPr>
              <w:spacing w:after="0" w:line="240" w:lineRule="auto"/>
              <w:ind w:left="116"/>
              <w:rPr>
                <w:rFonts w:ascii="Times New Roman" w:eastAsia="Times New Roman" w:hAnsi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  <w:r w:rsidRPr="0051015D">
              <w:rPr>
                <w:rFonts w:ascii="Times New Roman" w:hAnsi="Times New Roman"/>
                <w:sz w:val="24"/>
                <w:szCs w:val="24"/>
              </w:rPr>
              <w:t>Д-</w:t>
            </w:r>
            <w:proofErr w:type="spellStart"/>
            <w:r w:rsidRPr="0051015D">
              <w:rPr>
                <w:rFonts w:ascii="Times New Roman" w:hAnsi="Times New Roman"/>
                <w:sz w:val="24"/>
                <w:szCs w:val="24"/>
              </w:rPr>
              <w:t>пеницилламин</w:t>
            </w:r>
            <w:proofErr w:type="spellEnd"/>
            <w:r w:rsidRPr="0051015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96" w:type="pct"/>
            <w:shd w:val="clear" w:color="auto" w:fill="auto"/>
          </w:tcPr>
          <w:p w:rsidR="0003526E" w:rsidRPr="0051015D" w:rsidRDefault="0003526E" w:rsidP="008E061E">
            <w:pPr>
              <w:tabs>
                <w:tab w:val="left" w:pos="420"/>
              </w:tabs>
              <w:spacing w:after="0" w:line="240" w:lineRule="auto"/>
              <w:ind w:left="100" w:hanging="27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1015D">
              <w:rPr>
                <w:rFonts w:ascii="Times New Roman" w:hAnsi="Times New Roman"/>
                <w:sz w:val="24"/>
                <w:szCs w:val="24"/>
              </w:rPr>
              <w:t>20мг/кг/</w:t>
            </w:r>
            <w:proofErr w:type="spellStart"/>
            <w:r w:rsidRPr="0051015D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51015D">
              <w:rPr>
                <w:rFonts w:ascii="Times New Roman" w:hAnsi="Times New Roman"/>
                <w:sz w:val="24"/>
                <w:szCs w:val="24"/>
              </w:rPr>
              <w:t xml:space="preserve"> в 2-4 приема, через 2ч после приема пищи. Последняя таблетка через 3ч после ужина.</w:t>
            </w:r>
          </w:p>
        </w:tc>
        <w:tc>
          <w:tcPr>
            <w:tcW w:w="1043" w:type="pct"/>
            <w:shd w:val="clear" w:color="auto" w:fill="auto"/>
          </w:tcPr>
          <w:p w:rsidR="0003526E" w:rsidRPr="0051015D" w:rsidRDefault="0003526E" w:rsidP="008E061E">
            <w:pPr>
              <w:tabs>
                <w:tab w:val="left" w:pos="420"/>
              </w:tabs>
              <w:spacing w:after="0" w:line="240" w:lineRule="auto"/>
              <w:ind w:left="100" w:firstLine="51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3526E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D14AFE" w:rsidRPr="00BA7EFE" w:rsidTr="007573BA">
        <w:trPr>
          <w:trHeight w:val="1904"/>
        </w:trPr>
        <w:tc>
          <w:tcPr>
            <w:tcW w:w="1061" w:type="pct"/>
            <w:vMerge/>
            <w:shd w:val="clear" w:color="auto" w:fill="auto"/>
          </w:tcPr>
          <w:p w:rsidR="00D14AFE" w:rsidRPr="0051015D" w:rsidRDefault="00D14AFE" w:rsidP="008E061E">
            <w:pPr>
              <w:tabs>
                <w:tab w:val="left" w:pos="42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00" w:type="pct"/>
            <w:shd w:val="clear" w:color="auto" w:fill="auto"/>
            <w:vAlign w:val="center"/>
          </w:tcPr>
          <w:p w:rsidR="00D14AFE" w:rsidRPr="0051015D" w:rsidRDefault="00D14AFE" w:rsidP="00555D2E">
            <w:pPr>
              <w:spacing w:after="0" w:line="240" w:lineRule="auto"/>
              <w:ind w:left="116"/>
              <w:rPr>
                <w:rFonts w:ascii="Times New Roman" w:eastAsia="Times New Roman" w:hAnsi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51015D">
              <w:rPr>
                <w:rFonts w:ascii="Times New Roman" w:hAnsi="Times New Roman"/>
                <w:sz w:val="24"/>
                <w:szCs w:val="24"/>
              </w:rPr>
              <w:t>Триентин</w:t>
            </w:r>
            <w:proofErr w:type="spellEnd"/>
            <w:r w:rsidRPr="0051015D">
              <w:rPr>
                <w:rFonts w:ascii="Times New Roman" w:hAnsi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96" w:type="pct"/>
            <w:shd w:val="clear" w:color="auto" w:fill="auto"/>
          </w:tcPr>
          <w:p w:rsidR="00D14AFE" w:rsidRPr="0051015D" w:rsidRDefault="00D14AFE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36C8A">
              <w:rPr>
                <w:rFonts w:ascii="Times New Roman" w:hAnsi="Times New Roman"/>
                <w:sz w:val="24"/>
                <w:szCs w:val="24"/>
              </w:rPr>
              <w:t>Дети &lt; 12 лет: 500—750 мг/</w:t>
            </w:r>
            <w:proofErr w:type="spellStart"/>
            <w:r w:rsidRPr="00836C8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836C8A">
              <w:rPr>
                <w:rFonts w:ascii="Times New Roman" w:hAnsi="Times New Roman"/>
                <w:sz w:val="24"/>
                <w:szCs w:val="24"/>
              </w:rPr>
              <w:t xml:space="preserve"> в 2—4 приема, максимальная доза 1,5 г/</w:t>
            </w:r>
            <w:proofErr w:type="spellStart"/>
            <w:r w:rsidRPr="00836C8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836C8A">
              <w:rPr>
                <w:rFonts w:ascii="Times New Roman" w:hAnsi="Times New Roman"/>
                <w:sz w:val="24"/>
                <w:szCs w:val="24"/>
              </w:rPr>
              <w:t>. Дети &gt; 12 лет и взрослые: 750—1250 мг/</w:t>
            </w:r>
            <w:proofErr w:type="spellStart"/>
            <w:r w:rsidRPr="00836C8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836C8A">
              <w:rPr>
                <w:rFonts w:ascii="Times New Roman" w:hAnsi="Times New Roman"/>
                <w:sz w:val="24"/>
                <w:szCs w:val="24"/>
              </w:rPr>
              <w:t xml:space="preserve"> в 2—4 приема; максимальная доза 2 г/</w:t>
            </w:r>
            <w:proofErr w:type="spellStart"/>
            <w:r w:rsidRPr="00836C8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836C8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43" w:type="pct"/>
            <w:shd w:val="clear" w:color="auto" w:fill="auto"/>
          </w:tcPr>
          <w:p w:rsidR="00D14AFE" w:rsidRPr="0051015D" w:rsidRDefault="00D14AFE" w:rsidP="008E061E">
            <w:pPr>
              <w:tabs>
                <w:tab w:val="left" w:pos="420"/>
              </w:tabs>
              <w:spacing w:after="0" w:line="240" w:lineRule="auto"/>
              <w:ind w:left="100" w:firstLine="51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3526E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555D2E" w:rsidRPr="00BA7EFE" w:rsidTr="00836C8A">
        <w:tc>
          <w:tcPr>
            <w:tcW w:w="1061" w:type="pct"/>
            <w:shd w:val="clear" w:color="auto" w:fill="auto"/>
          </w:tcPr>
          <w:p w:rsidR="00555D2E" w:rsidRPr="0051015D" w:rsidRDefault="00555D2E" w:rsidP="008E061E">
            <w:pPr>
              <w:tabs>
                <w:tab w:val="left" w:pos="42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  <w:r w:rsidRPr="0003526E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Витамины</w:t>
            </w:r>
          </w:p>
        </w:tc>
        <w:tc>
          <w:tcPr>
            <w:tcW w:w="1200" w:type="pct"/>
            <w:shd w:val="clear" w:color="auto" w:fill="auto"/>
          </w:tcPr>
          <w:p w:rsidR="00555D2E" w:rsidRPr="0051015D" w:rsidRDefault="00555D2E" w:rsidP="008E061E">
            <w:pPr>
              <w:tabs>
                <w:tab w:val="left" w:pos="420"/>
              </w:tabs>
              <w:spacing w:after="0" w:line="240" w:lineRule="auto"/>
              <w:ind w:left="116"/>
              <w:rPr>
                <w:rFonts w:ascii="Times New Roman" w:eastAsia="Times New Roman" w:hAnsi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  <w:r w:rsidRPr="0051015D">
              <w:rPr>
                <w:rFonts w:ascii="Times New Roman" w:hAnsi="Times New Roman"/>
                <w:sz w:val="24"/>
                <w:szCs w:val="24"/>
              </w:rPr>
              <w:t>Пиридоксина  гидрохлорид</w:t>
            </w:r>
          </w:p>
        </w:tc>
        <w:tc>
          <w:tcPr>
            <w:tcW w:w="1696" w:type="pct"/>
            <w:shd w:val="clear" w:color="auto" w:fill="auto"/>
          </w:tcPr>
          <w:p w:rsidR="00555D2E" w:rsidRPr="0051015D" w:rsidRDefault="00555D2E" w:rsidP="008E061E">
            <w:pPr>
              <w:tabs>
                <w:tab w:val="left" w:pos="420"/>
              </w:tabs>
              <w:spacing w:after="0" w:line="240" w:lineRule="auto"/>
              <w:ind w:left="100" w:hanging="27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1015D">
              <w:rPr>
                <w:rFonts w:ascii="Times New Roman" w:hAnsi="Times New Roman"/>
                <w:sz w:val="24"/>
                <w:szCs w:val="24"/>
              </w:rPr>
              <w:t>10мг по 1таблетке 2 раза в день после еды</w:t>
            </w:r>
          </w:p>
        </w:tc>
        <w:tc>
          <w:tcPr>
            <w:tcW w:w="1043" w:type="pct"/>
            <w:shd w:val="clear" w:color="auto" w:fill="auto"/>
          </w:tcPr>
          <w:p w:rsidR="00555D2E" w:rsidRPr="0051015D" w:rsidRDefault="002711AB" w:rsidP="008E061E">
            <w:pPr>
              <w:tabs>
                <w:tab w:val="left" w:pos="420"/>
              </w:tabs>
              <w:spacing w:after="0" w:line="240" w:lineRule="auto"/>
              <w:ind w:left="100" w:firstLine="51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</w:tbl>
    <w:p w:rsidR="00BD519B" w:rsidRDefault="00555D2E" w:rsidP="00F87974">
      <w:pPr>
        <w:contextualSpacing/>
        <w:rPr>
          <w:rFonts w:ascii="Times New Roman" w:hAnsi="Times New Roman"/>
          <w:i/>
          <w:sz w:val="20"/>
          <w:szCs w:val="20"/>
        </w:rPr>
      </w:pPr>
      <w:r w:rsidRPr="000B74C1">
        <w:rPr>
          <w:rFonts w:ascii="Times New Roman" w:hAnsi="Times New Roman"/>
          <w:i/>
          <w:sz w:val="20"/>
          <w:szCs w:val="20"/>
        </w:rPr>
        <w:t xml:space="preserve">* </w:t>
      </w:r>
      <w:r w:rsidR="000B74C1" w:rsidRPr="000B74C1">
        <w:rPr>
          <w:rFonts w:ascii="Times New Roman" w:hAnsi="Times New Roman"/>
          <w:i/>
          <w:sz w:val="20"/>
          <w:szCs w:val="20"/>
        </w:rPr>
        <w:t>применение препарата возможно после регистрации на территории РК.</w:t>
      </w:r>
      <w:r w:rsidR="000B74C1">
        <w:rPr>
          <w:rFonts w:ascii="Times New Roman" w:hAnsi="Times New Roman"/>
          <w:i/>
          <w:sz w:val="20"/>
          <w:szCs w:val="20"/>
        </w:rPr>
        <w:t xml:space="preserve">  </w:t>
      </w:r>
    </w:p>
    <w:p w:rsidR="000B74C1" w:rsidRPr="000B74C1" w:rsidRDefault="000B74C1" w:rsidP="00F87974">
      <w:pPr>
        <w:contextualSpacing/>
        <w:rPr>
          <w:rFonts w:ascii="Times New Roman" w:hAnsi="Times New Roman"/>
          <w:i/>
          <w:sz w:val="20"/>
          <w:szCs w:val="20"/>
        </w:rPr>
      </w:pPr>
    </w:p>
    <w:p w:rsidR="00F87974" w:rsidRPr="000B74C1" w:rsidRDefault="00F87974" w:rsidP="00F87974">
      <w:pPr>
        <w:contextualSpacing/>
        <w:rPr>
          <w:rFonts w:ascii="Times New Roman" w:hAnsi="Times New Roman"/>
          <w:b/>
          <w:sz w:val="28"/>
          <w:szCs w:val="28"/>
        </w:rPr>
      </w:pPr>
      <w:r w:rsidRPr="000B74C1">
        <w:rPr>
          <w:rFonts w:ascii="Times New Roman" w:hAnsi="Times New Roman"/>
          <w:b/>
          <w:sz w:val="28"/>
          <w:szCs w:val="28"/>
        </w:rPr>
        <w:t xml:space="preserve">Таблица 8 - </w:t>
      </w:r>
      <w:r w:rsidR="00BD6F58" w:rsidRPr="000B74C1">
        <w:rPr>
          <w:rFonts w:ascii="Times New Roman" w:hAnsi="Times New Roman"/>
          <w:b/>
          <w:sz w:val="28"/>
          <w:szCs w:val="28"/>
        </w:rPr>
        <w:t>Нежелательные эффекты терапии болезни Вильсона</w:t>
      </w:r>
      <w:r w:rsidR="000B74C1" w:rsidRPr="000B74C1">
        <w:rPr>
          <w:rFonts w:ascii="Times New Roman" w:hAnsi="Times New Roman"/>
          <w:b/>
          <w:sz w:val="28"/>
          <w:szCs w:val="28"/>
        </w:rPr>
        <w:t>.</w:t>
      </w:r>
    </w:p>
    <w:tbl>
      <w:tblPr>
        <w:tblStyle w:val="a4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3402"/>
        <w:gridCol w:w="2552"/>
      </w:tblGrid>
      <w:tr w:rsidR="00712F50" w:rsidTr="000B74C1">
        <w:tc>
          <w:tcPr>
            <w:tcW w:w="1985" w:type="dxa"/>
          </w:tcPr>
          <w:p w:rsidR="00712F50" w:rsidRPr="0027744E" w:rsidRDefault="00712F50" w:rsidP="008E061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44E">
              <w:rPr>
                <w:rFonts w:ascii="Times New Roman" w:hAnsi="Times New Roman"/>
                <w:b/>
                <w:sz w:val="24"/>
                <w:szCs w:val="24"/>
              </w:rPr>
              <w:t>Препарат</w:t>
            </w:r>
          </w:p>
        </w:tc>
        <w:tc>
          <w:tcPr>
            <w:tcW w:w="2126" w:type="dxa"/>
          </w:tcPr>
          <w:p w:rsidR="00712F50" w:rsidRPr="0027744E" w:rsidRDefault="00712F50" w:rsidP="008E061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44E">
              <w:rPr>
                <w:rFonts w:ascii="Times New Roman" w:hAnsi="Times New Roman"/>
                <w:b/>
                <w:sz w:val="24"/>
                <w:szCs w:val="24"/>
              </w:rPr>
              <w:t>Неврологическое ухудшение</w:t>
            </w:r>
          </w:p>
        </w:tc>
        <w:tc>
          <w:tcPr>
            <w:tcW w:w="3402" w:type="dxa"/>
          </w:tcPr>
          <w:p w:rsidR="00712F50" w:rsidRPr="0027744E" w:rsidRDefault="00712F50" w:rsidP="008E061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44E">
              <w:rPr>
                <w:rFonts w:ascii="Times New Roman" w:hAnsi="Times New Roman"/>
                <w:b/>
                <w:sz w:val="24"/>
                <w:szCs w:val="24"/>
              </w:rPr>
              <w:t>Побочные эффекты</w:t>
            </w:r>
          </w:p>
        </w:tc>
        <w:tc>
          <w:tcPr>
            <w:tcW w:w="2552" w:type="dxa"/>
          </w:tcPr>
          <w:p w:rsidR="00712F50" w:rsidRPr="0027744E" w:rsidRDefault="00712F50" w:rsidP="008E061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44E">
              <w:rPr>
                <w:rFonts w:ascii="Times New Roman" w:hAnsi="Times New Roman"/>
                <w:b/>
                <w:sz w:val="24"/>
                <w:szCs w:val="24"/>
              </w:rPr>
              <w:t>Комментарии</w:t>
            </w:r>
          </w:p>
        </w:tc>
      </w:tr>
      <w:tr w:rsidR="00712F50" w:rsidTr="000B74C1">
        <w:tc>
          <w:tcPr>
            <w:tcW w:w="1985" w:type="dxa"/>
          </w:tcPr>
          <w:p w:rsidR="00712F50" w:rsidRDefault="00712F50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пеницилламин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712F50" w:rsidRDefault="00712F50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начале лечения в 10-20% </w:t>
            </w:r>
          </w:p>
        </w:tc>
        <w:tc>
          <w:tcPr>
            <w:tcW w:w="3402" w:type="dxa"/>
          </w:tcPr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-лихорадка, сыпь, протеинурия,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волчаночноподобные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реакции</w:t>
            </w:r>
          </w:p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апластическая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анемия</w:t>
            </w:r>
          </w:p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-лейкопения</w:t>
            </w:r>
          </w:p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-тромбоцитопения</w:t>
            </w:r>
          </w:p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-нефротический синдром</w:t>
            </w:r>
          </w:p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-дегенеративные изменения кожи</w:t>
            </w:r>
          </w:p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-серозный ретинит </w:t>
            </w:r>
          </w:p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гепатотоксичность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Уменьшение дозы при операциях для улучшения заживления раны и во время беременности.</w:t>
            </w:r>
          </w:p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Уменьшение дозы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25% при ремиссии  </w:t>
            </w:r>
          </w:p>
        </w:tc>
      </w:tr>
      <w:tr w:rsidR="00712F50" w:rsidTr="000B74C1">
        <w:tc>
          <w:tcPr>
            <w:tcW w:w="1985" w:type="dxa"/>
          </w:tcPr>
          <w:p w:rsidR="00712F50" w:rsidRPr="00D90942" w:rsidRDefault="00712F50" w:rsidP="008E061E">
            <w:pPr>
              <w:contextualSpacing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Цинк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712F50" w:rsidRDefault="00712F50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Возможно при начале лечения</w:t>
            </w:r>
          </w:p>
        </w:tc>
        <w:tc>
          <w:tcPr>
            <w:tcW w:w="3402" w:type="dxa"/>
          </w:tcPr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-гастрит; биохимический панкреатит </w:t>
            </w:r>
          </w:p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-аккумуляция цинка</w:t>
            </w:r>
          </w:p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-возможные изменения в иммунной системе </w:t>
            </w:r>
          </w:p>
        </w:tc>
        <w:tc>
          <w:tcPr>
            <w:tcW w:w="2552" w:type="dxa"/>
          </w:tcPr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Нет необходимости уменьшения дозы при операции или во время беременности </w:t>
            </w:r>
          </w:p>
        </w:tc>
      </w:tr>
      <w:tr w:rsidR="00712F50" w:rsidTr="000B74C1">
        <w:tc>
          <w:tcPr>
            <w:tcW w:w="1985" w:type="dxa"/>
          </w:tcPr>
          <w:p w:rsidR="00712F50" w:rsidRDefault="00712F50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Триентин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765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126" w:type="dxa"/>
          </w:tcPr>
          <w:p w:rsidR="00712F50" w:rsidRDefault="00712F50" w:rsidP="008E061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начале лечения в 10-15%</w:t>
            </w:r>
          </w:p>
        </w:tc>
        <w:tc>
          <w:tcPr>
            <w:tcW w:w="3402" w:type="dxa"/>
          </w:tcPr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-гастрит</w:t>
            </w:r>
          </w:p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редко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апластическая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анемия </w:t>
            </w:r>
          </w:p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сидеробластная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анемия </w:t>
            </w:r>
          </w:p>
        </w:tc>
        <w:tc>
          <w:tcPr>
            <w:tcW w:w="2552" w:type="dxa"/>
          </w:tcPr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дозы при операциях для улучшения заживления раны и во время беременности.</w:t>
            </w:r>
          </w:p>
          <w:p w:rsidR="00712F50" w:rsidRDefault="00712F50" w:rsidP="00FD7D7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Уменьшение дозы на 25% при ремиссии  </w:t>
            </w:r>
          </w:p>
        </w:tc>
      </w:tr>
    </w:tbl>
    <w:p w:rsidR="00712F50" w:rsidRPr="000B74C1" w:rsidRDefault="00712F50" w:rsidP="00712F50">
      <w:pPr>
        <w:contextualSpacing/>
        <w:rPr>
          <w:rFonts w:ascii="Times New Roman" w:hAnsi="Times New Roman"/>
          <w:i/>
          <w:sz w:val="24"/>
          <w:szCs w:val="24"/>
        </w:rPr>
      </w:pPr>
      <w:r w:rsidRPr="000B74C1">
        <w:rPr>
          <w:rFonts w:ascii="Times New Roman" w:hAnsi="Times New Roman"/>
          <w:i/>
          <w:sz w:val="24"/>
          <w:szCs w:val="24"/>
        </w:rPr>
        <w:t xml:space="preserve">1 нет клинических данных о совместном применении цинка с </w:t>
      </w:r>
      <w:proofErr w:type="spellStart"/>
      <w:r w:rsidRPr="000B74C1">
        <w:rPr>
          <w:rFonts w:ascii="Times New Roman" w:hAnsi="Times New Roman"/>
          <w:i/>
          <w:sz w:val="24"/>
          <w:szCs w:val="24"/>
        </w:rPr>
        <w:t>хелатирующим</w:t>
      </w:r>
      <w:proofErr w:type="spellEnd"/>
      <w:r w:rsidRPr="000B74C1">
        <w:rPr>
          <w:rFonts w:ascii="Times New Roman" w:hAnsi="Times New Roman"/>
          <w:i/>
          <w:sz w:val="24"/>
          <w:szCs w:val="24"/>
        </w:rPr>
        <w:t xml:space="preserve"> агентом</w:t>
      </w:r>
    </w:p>
    <w:p w:rsidR="000B74C1" w:rsidRDefault="000B74C1" w:rsidP="000B74C1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1545" w:rsidRPr="000B74C1" w:rsidRDefault="00712F50" w:rsidP="000B74C1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B74C1">
        <w:rPr>
          <w:rFonts w:ascii="Times New Roman" w:hAnsi="Times New Roman"/>
          <w:b/>
          <w:sz w:val="28"/>
          <w:szCs w:val="28"/>
        </w:rPr>
        <w:t>Т</w:t>
      </w:r>
      <w:r w:rsidR="000F03A0" w:rsidRPr="000B74C1">
        <w:rPr>
          <w:rFonts w:ascii="Times New Roman" w:hAnsi="Times New Roman"/>
          <w:b/>
          <w:sz w:val="28"/>
          <w:szCs w:val="28"/>
        </w:rPr>
        <w:t xml:space="preserve">аблица </w:t>
      </w:r>
      <w:r w:rsidR="00F87974" w:rsidRPr="000B74C1">
        <w:rPr>
          <w:rFonts w:ascii="Times New Roman" w:hAnsi="Times New Roman"/>
          <w:b/>
          <w:sz w:val="28"/>
          <w:szCs w:val="28"/>
        </w:rPr>
        <w:t>9</w:t>
      </w:r>
      <w:r w:rsidR="000F03A0" w:rsidRPr="000B74C1">
        <w:rPr>
          <w:b/>
          <w:sz w:val="28"/>
          <w:szCs w:val="28"/>
        </w:rPr>
        <w:t xml:space="preserve"> - </w:t>
      </w:r>
      <w:r w:rsidR="005B493B" w:rsidRPr="000B74C1">
        <w:rPr>
          <w:rFonts w:ascii="Times New Roman" w:hAnsi="Times New Roman"/>
          <w:b/>
          <w:color w:val="000000"/>
          <w:sz w:val="28"/>
          <w:szCs w:val="28"/>
        </w:rPr>
        <w:t>Перечень дополнительных лекарственных средств (мен</w:t>
      </w:r>
      <w:r w:rsidR="00915390" w:rsidRPr="000B74C1">
        <w:rPr>
          <w:rFonts w:ascii="Times New Roman" w:hAnsi="Times New Roman"/>
          <w:b/>
          <w:color w:val="000000"/>
          <w:sz w:val="28"/>
          <w:szCs w:val="28"/>
        </w:rPr>
        <w:t>ее 100% вероятности применения):</w:t>
      </w: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9"/>
        <w:gridCol w:w="2452"/>
        <w:gridCol w:w="1908"/>
        <w:gridCol w:w="2492"/>
      </w:tblGrid>
      <w:tr w:rsidR="005B493B" w:rsidRPr="00BA7EFE" w:rsidTr="000B74C1">
        <w:tc>
          <w:tcPr>
            <w:tcW w:w="1585" w:type="pct"/>
            <w:shd w:val="clear" w:color="auto" w:fill="auto"/>
          </w:tcPr>
          <w:p w:rsidR="005B493B" w:rsidRPr="00BD0889" w:rsidRDefault="005B493B" w:rsidP="001F2F24">
            <w:pPr>
              <w:tabs>
                <w:tab w:val="left" w:pos="420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0889">
              <w:rPr>
                <w:rFonts w:ascii="Times New Roman" w:hAnsi="Times New Roman"/>
                <w:b/>
                <w:i/>
                <w:sz w:val="24"/>
                <w:szCs w:val="24"/>
              </w:rPr>
              <w:t>Лекарственная</w:t>
            </w:r>
          </w:p>
          <w:p w:rsidR="005B493B" w:rsidRPr="00BD0889" w:rsidRDefault="005B493B" w:rsidP="001F2F24">
            <w:pPr>
              <w:tabs>
                <w:tab w:val="left" w:pos="420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D0889">
              <w:rPr>
                <w:rFonts w:ascii="Times New Roman" w:hAnsi="Times New Roman"/>
                <w:b/>
                <w:i/>
                <w:sz w:val="24"/>
                <w:szCs w:val="24"/>
              </w:rPr>
              <w:t>группа</w:t>
            </w:r>
          </w:p>
        </w:tc>
        <w:tc>
          <w:tcPr>
            <w:tcW w:w="1222" w:type="pct"/>
            <w:shd w:val="clear" w:color="auto" w:fill="auto"/>
          </w:tcPr>
          <w:p w:rsidR="005B493B" w:rsidRPr="00BD0889" w:rsidRDefault="005B493B" w:rsidP="001F2F24">
            <w:pPr>
              <w:tabs>
                <w:tab w:val="left" w:pos="420"/>
              </w:tabs>
              <w:spacing w:after="0" w:line="240" w:lineRule="auto"/>
              <w:ind w:left="11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0889">
              <w:rPr>
                <w:rFonts w:ascii="Times New Roman" w:hAnsi="Times New Roman"/>
                <w:b/>
                <w:i/>
                <w:sz w:val="24"/>
                <w:szCs w:val="24"/>
              </w:rPr>
              <w:t>Лекарственные средства</w:t>
            </w:r>
          </w:p>
        </w:tc>
        <w:tc>
          <w:tcPr>
            <w:tcW w:w="951" w:type="pct"/>
            <w:shd w:val="clear" w:color="auto" w:fill="auto"/>
          </w:tcPr>
          <w:p w:rsidR="005B493B" w:rsidRPr="00BD0889" w:rsidRDefault="005B493B" w:rsidP="001F2F24">
            <w:pPr>
              <w:tabs>
                <w:tab w:val="left" w:pos="420"/>
              </w:tabs>
              <w:spacing w:after="0" w:line="240" w:lineRule="auto"/>
              <w:ind w:left="100" w:hanging="2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0889">
              <w:rPr>
                <w:rFonts w:ascii="Times New Roman" w:hAnsi="Times New Roman"/>
                <w:b/>
                <w:i/>
                <w:sz w:val="24"/>
                <w:szCs w:val="24"/>
              </w:rPr>
              <w:t>Способ применения</w:t>
            </w:r>
          </w:p>
        </w:tc>
        <w:tc>
          <w:tcPr>
            <w:tcW w:w="1242" w:type="pct"/>
            <w:shd w:val="clear" w:color="auto" w:fill="auto"/>
          </w:tcPr>
          <w:p w:rsidR="005B493B" w:rsidRPr="00BD0889" w:rsidRDefault="005B493B" w:rsidP="001F2F24">
            <w:pPr>
              <w:tabs>
                <w:tab w:val="left" w:pos="420"/>
              </w:tabs>
              <w:spacing w:after="0" w:line="240" w:lineRule="auto"/>
              <w:ind w:left="100" w:firstLine="51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0889">
              <w:rPr>
                <w:rFonts w:ascii="Times New Roman" w:hAnsi="Times New Roman"/>
                <w:b/>
                <w:i/>
                <w:sz w:val="24"/>
                <w:szCs w:val="24"/>
              </w:rPr>
              <w:t>Уровень</w:t>
            </w:r>
          </w:p>
          <w:p w:rsidR="003343C6" w:rsidRPr="00BD0889" w:rsidRDefault="003343C6" w:rsidP="001F2F24">
            <w:pPr>
              <w:tabs>
                <w:tab w:val="left" w:pos="420"/>
              </w:tabs>
              <w:spacing w:after="0" w:line="240" w:lineRule="auto"/>
              <w:ind w:left="100" w:firstLine="5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D0889">
              <w:rPr>
                <w:rFonts w:ascii="Times New Roman" w:hAnsi="Times New Roman"/>
                <w:b/>
                <w:i/>
                <w:sz w:val="24"/>
                <w:szCs w:val="24"/>
              </w:rPr>
              <w:t>доказательности</w:t>
            </w:r>
          </w:p>
        </w:tc>
      </w:tr>
      <w:tr w:rsidR="0049493C" w:rsidRPr="00BA7EFE" w:rsidTr="000B74C1">
        <w:tc>
          <w:tcPr>
            <w:tcW w:w="1585" w:type="pct"/>
            <w:shd w:val="clear" w:color="auto" w:fill="auto"/>
          </w:tcPr>
          <w:p w:rsidR="0049493C" w:rsidRPr="00BA7EFE" w:rsidRDefault="0049493C" w:rsidP="001F2F24">
            <w:pPr>
              <w:tabs>
                <w:tab w:val="left" w:pos="420"/>
              </w:tabs>
              <w:spacing w:after="0" w:line="240" w:lineRule="auto"/>
              <w:ind w:left="34"/>
              <w:rPr>
                <w:rFonts w:ascii="Arial" w:eastAsia="Times New Roman" w:hAnsi="Arial" w:cs="Arial"/>
                <w:color w:val="333333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Индуктор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металлотинеинов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блокирует всасывание меди в кишечнике</w:t>
            </w:r>
          </w:p>
        </w:tc>
        <w:tc>
          <w:tcPr>
            <w:tcW w:w="1222" w:type="pct"/>
            <w:shd w:val="clear" w:color="auto" w:fill="auto"/>
          </w:tcPr>
          <w:p w:rsidR="0049493C" w:rsidRPr="00BA7EFE" w:rsidRDefault="0049493C" w:rsidP="001F2F24">
            <w:pPr>
              <w:tabs>
                <w:tab w:val="left" w:pos="420"/>
              </w:tabs>
              <w:spacing w:after="0" w:line="240" w:lineRule="auto"/>
              <w:ind w:left="116"/>
              <w:rPr>
                <w:rFonts w:ascii="Arial" w:eastAsia="Times New Roman" w:hAnsi="Arial" w:cs="Arial"/>
                <w:color w:val="333333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Цинк</w:t>
            </w:r>
          </w:p>
        </w:tc>
        <w:tc>
          <w:tcPr>
            <w:tcW w:w="951" w:type="pct"/>
            <w:shd w:val="clear" w:color="auto" w:fill="auto"/>
          </w:tcPr>
          <w:p w:rsidR="0049493C" w:rsidRDefault="0049493C" w:rsidP="0049493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592150">
              <w:rPr>
                <w:rFonts w:ascii="Times New Roman" w:hAnsi="Times New Roman"/>
                <w:sz w:val="24"/>
                <w:szCs w:val="24"/>
              </w:rPr>
              <w:t>25мг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 3 раза в день за 30мин до еды</w:t>
            </w:r>
          </w:p>
          <w:p w:rsidR="0049493C" w:rsidRPr="00BA7EFE" w:rsidRDefault="0049493C" w:rsidP="001232A7">
            <w:pPr>
              <w:tabs>
                <w:tab w:val="left" w:pos="420"/>
              </w:tabs>
              <w:spacing w:after="0" w:line="240" w:lineRule="auto"/>
              <w:ind w:left="34"/>
              <w:rPr>
                <w:rFonts w:ascii="Arial" w:eastAsia="Times New Roman" w:hAnsi="Arial" w:cs="Arial"/>
                <w:color w:val="333333"/>
                <w:highlight w:val="yellow"/>
                <w:lang w:eastAsia="ru-RU"/>
              </w:rPr>
            </w:pPr>
          </w:p>
        </w:tc>
        <w:tc>
          <w:tcPr>
            <w:tcW w:w="1242" w:type="pct"/>
            <w:shd w:val="clear" w:color="auto" w:fill="auto"/>
          </w:tcPr>
          <w:p w:rsidR="0049493C" w:rsidRDefault="00D14AFE" w:rsidP="00BD088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49493C" w:rsidRPr="003079B9" w:rsidTr="000B74C1">
        <w:tc>
          <w:tcPr>
            <w:tcW w:w="1585" w:type="pct"/>
            <w:vMerge w:val="restart"/>
            <w:shd w:val="clear" w:color="auto" w:fill="auto"/>
          </w:tcPr>
          <w:p w:rsidR="0049493C" w:rsidRPr="00274AFC" w:rsidRDefault="00BD519B" w:rsidP="001232A7">
            <w:pPr>
              <w:tabs>
                <w:tab w:val="left" w:pos="42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A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49493C" w:rsidRPr="00274A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нгибитор протонной помпы</w:t>
            </w:r>
          </w:p>
        </w:tc>
        <w:tc>
          <w:tcPr>
            <w:tcW w:w="1222" w:type="pct"/>
            <w:shd w:val="clear" w:color="auto" w:fill="auto"/>
            <w:vAlign w:val="center"/>
          </w:tcPr>
          <w:p w:rsidR="0049493C" w:rsidRPr="00274AFC" w:rsidRDefault="0049493C" w:rsidP="001232A7">
            <w:pPr>
              <w:spacing w:after="0" w:line="240" w:lineRule="auto"/>
              <w:ind w:left="11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74A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Пантопразол</w:t>
            </w:r>
            <w:proofErr w:type="spellEnd"/>
          </w:p>
        </w:tc>
        <w:tc>
          <w:tcPr>
            <w:tcW w:w="951" w:type="pct"/>
            <w:shd w:val="clear" w:color="auto" w:fill="auto"/>
          </w:tcPr>
          <w:p w:rsidR="0049493C" w:rsidRPr="00274AFC" w:rsidRDefault="00D14AFE" w:rsidP="001F2F24">
            <w:pPr>
              <w:tabs>
                <w:tab w:val="left" w:pos="420"/>
              </w:tabs>
              <w:spacing w:after="0" w:line="240" w:lineRule="auto"/>
              <w:ind w:left="100" w:hanging="27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74AFC">
              <w:rPr>
                <w:rFonts w:ascii="Times New Roman" w:hAnsi="Times New Roman"/>
                <w:sz w:val="24"/>
                <w:szCs w:val="24"/>
              </w:rPr>
              <w:t>старше 12 лет назначают  по 40-80 мг  в день</w:t>
            </w:r>
          </w:p>
        </w:tc>
        <w:tc>
          <w:tcPr>
            <w:tcW w:w="1242" w:type="pct"/>
            <w:shd w:val="clear" w:color="auto" w:fill="auto"/>
          </w:tcPr>
          <w:p w:rsidR="0049493C" w:rsidRPr="00274AFC" w:rsidRDefault="00BD0889" w:rsidP="001F2F24">
            <w:pPr>
              <w:tabs>
                <w:tab w:val="left" w:pos="420"/>
              </w:tabs>
              <w:spacing w:after="0" w:line="240" w:lineRule="auto"/>
              <w:ind w:left="100" w:firstLine="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AFC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2711AB" w:rsidRPr="003079B9" w:rsidTr="000B74C1">
        <w:trPr>
          <w:trHeight w:val="828"/>
        </w:trPr>
        <w:tc>
          <w:tcPr>
            <w:tcW w:w="1585" w:type="pct"/>
            <w:vMerge/>
            <w:shd w:val="clear" w:color="auto" w:fill="auto"/>
          </w:tcPr>
          <w:p w:rsidR="002711AB" w:rsidRPr="00274AFC" w:rsidRDefault="002711AB" w:rsidP="001F2F24">
            <w:pPr>
              <w:tabs>
                <w:tab w:val="left" w:pos="42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pct"/>
            <w:shd w:val="clear" w:color="auto" w:fill="auto"/>
            <w:vAlign w:val="center"/>
          </w:tcPr>
          <w:p w:rsidR="002711AB" w:rsidRPr="00274AFC" w:rsidRDefault="002711AB" w:rsidP="001F2F24">
            <w:pPr>
              <w:spacing w:after="0" w:line="240" w:lineRule="auto"/>
              <w:ind w:left="11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74A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Эзомепразол</w:t>
            </w:r>
            <w:proofErr w:type="spellEnd"/>
          </w:p>
        </w:tc>
        <w:tc>
          <w:tcPr>
            <w:tcW w:w="951" w:type="pct"/>
            <w:shd w:val="clear" w:color="auto" w:fill="auto"/>
          </w:tcPr>
          <w:p w:rsidR="002711AB" w:rsidRPr="00274AFC" w:rsidRDefault="002711AB" w:rsidP="001F2F24">
            <w:pPr>
              <w:tabs>
                <w:tab w:val="left" w:pos="420"/>
              </w:tabs>
              <w:spacing w:after="0" w:line="240" w:lineRule="auto"/>
              <w:ind w:left="100" w:hanging="27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74AFC">
              <w:rPr>
                <w:rFonts w:ascii="Times New Roman" w:hAnsi="Times New Roman"/>
                <w:sz w:val="24"/>
                <w:szCs w:val="24"/>
              </w:rPr>
              <w:t>старше 12 лет  40-80 мг 1-2 раз в сутки </w:t>
            </w:r>
          </w:p>
        </w:tc>
        <w:tc>
          <w:tcPr>
            <w:tcW w:w="1242" w:type="pct"/>
            <w:shd w:val="clear" w:color="auto" w:fill="auto"/>
          </w:tcPr>
          <w:p w:rsidR="002711AB" w:rsidRPr="00274AFC" w:rsidRDefault="002711AB" w:rsidP="001F2F24">
            <w:pPr>
              <w:tabs>
                <w:tab w:val="left" w:pos="420"/>
              </w:tabs>
              <w:spacing w:after="0" w:line="240" w:lineRule="auto"/>
              <w:ind w:left="100" w:firstLine="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AFC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D0889" w:rsidRPr="003079B9" w:rsidTr="000B74C1">
        <w:trPr>
          <w:trHeight w:val="1104"/>
        </w:trPr>
        <w:tc>
          <w:tcPr>
            <w:tcW w:w="1585" w:type="pct"/>
            <w:shd w:val="clear" w:color="auto" w:fill="auto"/>
          </w:tcPr>
          <w:p w:rsidR="00BD0889" w:rsidRPr="00274AFC" w:rsidRDefault="00BD0889" w:rsidP="001232A7">
            <w:pPr>
              <w:tabs>
                <w:tab w:val="left" w:pos="420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74A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Н2-гистаминоблокатор</w:t>
            </w:r>
          </w:p>
        </w:tc>
        <w:tc>
          <w:tcPr>
            <w:tcW w:w="1222" w:type="pct"/>
            <w:shd w:val="clear" w:color="auto" w:fill="auto"/>
          </w:tcPr>
          <w:p w:rsidR="00BD0889" w:rsidRPr="00274AFC" w:rsidRDefault="00BD0889" w:rsidP="001232A7">
            <w:pPr>
              <w:tabs>
                <w:tab w:val="left" w:pos="420"/>
              </w:tabs>
              <w:spacing w:after="0" w:line="240" w:lineRule="auto"/>
              <w:ind w:left="116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274A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Ранитидин</w:t>
            </w:r>
            <w:proofErr w:type="spellEnd"/>
          </w:p>
        </w:tc>
        <w:tc>
          <w:tcPr>
            <w:tcW w:w="951" w:type="pct"/>
            <w:shd w:val="clear" w:color="auto" w:fill="auto"/>
          </w:tcPr>
          <w:p w:rsidR="00BD0889" w:rsidRPr="00274AFC" w:rsidRDefault="00BD0889" w:rsidP="001F2F24">
            <w:pPr>
              <w:tabs>
                <w:tab w:val="left" w:pos="420"/>
              </w:tabs>
              <w:spacing w:after="0" w:line="240" w:lineRule="auto"/>
              <w:ind w:left="100" w:hanging="27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74AFC">
              <w:rPr>
                <w:rFonts w:ascii="Times New Roman" w:hAnsi="Times New Roman"/>
                <w:sz w:val="24"/>
                <w:szCs w:val="24"/>
              </w:rPr>
              <w:t>старше 14 лет  – 150 мг 2 раза в сутки или 300 мг на ночь</w:t>
            </w:r>
          </w:p>
        </w:tc>
        <w:tc>
          <w:tcPr>
            <w:tcW w:w="1242" w:type="pct"/>
            <w:shd w:val="clear" w:color="auto" w:fill="auto"/>
          </w:tcPr>
          <w:p w:rsidR="00BD0889" w:rsidRPr="00274AFC" w:rsidRDefault="002711AB" w:rsidP="001F2F24">
            <w:pPr>
              <w:tabs>
                <w:tab w:val="left" w:pos="420"/>
              </w:tabs>
              <w:spacing w:after="0" w:line="240" w:lineRule="auto"/>
              <w:ind w:left="100" w:firstLine="51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74AFC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3079B9" w:rsidRPr="003079B9" w:rsidTr="000B74C1">
        <w:tc>
          <w:tcPr>
            <w:tcW w:w="1585" w:type="pct"/>
            <w:shd w:val="clear" w:color="auto" w:fill="auto"/>
          </w:tcPr>
          <w:p w:rsidR="003079B9" w:rsidRPr="000B74C1" w:rsidRDefault="003079B9" w:rsidP="003079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4C1">
              <w:rPr>
                <w:rFonts w:ascii="Times New Roman" w:hAnsi="Times New Roman"/>
                <w:sz w:val="24"/>
                <w:szCs w:val="24"/>
              </w:rPr>
              <w:t>Антихолинергические средства</w:t>
            </w:r>
          </w:p>
        </w:tc>
        <w:tc>
          <w:tcPr>
            <w:tcW w:w="1222" w:type="pct"/>
            <w:shd w:val="clear" w:color="auto" w:fill="auto"/>
          </w:tcPr>
          <w:p w:rsidR="003079B9" w:rsidRPr="000B74C1" w:rsidRDefault="003079B9" w:rsidP="003079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4C1">
              <w:rPr>
                <w:rFonts w:ascii="Times New Roman" w:hAnsi="Times New Roman"/>
                <w:sz w:val="24"/>
                <w:szCs w:val="24"/>
              </w:rPr>
              <w:t>Тригексифенидила гидрохлорид</w:t>
            </w:r>
          </w:p>
        </w:tc>
        <w:tc>
          <w:tcPr>
            <w:tcW w:w="951" w:type="pct"/>
            <w:shd w:val="clear" w:color="auto" w:fill="auto"/>
          </w:tcPr>
          <w:p w:rsidR="003079B9" w:rsidRPr="000B74C1" w:rsidRDefault="003079B9" w:rsidP="003079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4C1">
              <w:rPr>
                <w:rFonts w:ascii="Times New Roman" w:hAnsi="Times New Roman"/>
                <w:sz w:val="24"/>
                <w:szCs w:val="24"/>
              </w:rPr>
              <w:t>5-15 мг/</w:t>
            </w:r>
            <w:proofErr w:type="spellStart"/>
            <w:r w:rsidRPr="000B74C1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0B74C1">
              <w:rPr>
                <w:rFonts w:ascii="Times New Roman" w:hAnsi="Times New Roman"/>
                <w:sz w:val="24"/>
                <w:szCs w:val="24"/>
              </w:rPr>
              <w:t>, максимально до 40 мг/</w:t>
            </w:r>
            <w:proofErr w:type="spellStart"/>
            <w:r w:rsidRPr="000B74C1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0B74C1">
              <w:rPr>
                <w:rFonts w:ascii="Times New Roman" w:hAnsi="Times New Roman"/>
                <w:sz w:val="24"/>
                <w:szCs w:val="24"/>
              </w:rPr>
              <w:t>;  в 2-3 приема</w:t>
            </w:r>
          </w:p>
        </w:tc>
        <w:tc>
          <w:tcPr>
            <w:tcW w:w="1242" w:type="pct"/>
            <w:shd w:val="clear" w:color="auto" w:fill="auto"/>
          </w:tcPr>
          <w:p w:rsidR="003079B9" w:rsidRPr="00274AFC" w:rsidRDefault="00714841" w:rsidP="003079B9">
            <w:pPr>
              <w:tabs>
                <w:tab w:val="left" w:pos="420"/>
              </w:tabs>
              <w:spacing w:after="0" w:line="240" w:lineRule="auto"/>
              <w:ind w:left="100" w:firstLine="51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74AFC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079B9" w:rsidRPr="003079B9" w:rsidTr="000B74C1">
        <w:tc>
          <w:tcPr>
            <w:tcW w:w="1585" w:type="pct"/>
            <w:shd w:val="clear" w:color="auto" w:fill="auto"/>
          </w:tcPr>
          <w:p w:rsidR="003079B9" w:rsidRPr="000B74C1" w:rsidRDefault="003079B9" w:rsidP="003079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4C1">
              <w:rPr>
                <w:rFonts w:ascii="Times New Roman" w:hAnsi="Times New Roman"/>
                <w:sz w:val="24"/>
                <w:szCs w:val="24"/>
              </w:rPr>
              <w:t>Атипичный нейролептик</w:t>
            </w:r>
          </w:p>
        </w:tc>
        <w:tc>
          <w:tcPr>
            <w:tcW w:w="1222" w:type="pct"/>
            <w:shd w:val="clear" w:color="auto" w:fill="auto"/>
          </w:tcPr>
          <w:p w:rsidR="003079B9" w:rsidRPr="000B74C1" w:rsidRDefault="003079B9" w:rsidP="003079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B74C1">
              <w:rPr>
                <w:rFonts w:ascii="Times New Roman" w:hAnsi="Times New Roman"/>
                <w:sz w:val="24"/>
                <w:szCs w:val="24"/>
              </w:rPr>
              <w:t>Тиаприд</w:t>
            </w:r>
            <w:proofErr w:type="spellEnd"/>
          </w:p>
        </w:tc>
        <w:tc>
          <w:tcPr>
            <w:tcW w:w="951" w:type="pct"/>
            <w:shd w:val="clear" w:color="auto" w:fill="auto"/>
          </w:tcPr>
          <w:p w:rsidR="003079B9" w:rsidRPr="000B74C1" w:rsidRDefault="003079B9" w:rsidP="003079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4C1">
              <w:rPr>
                <w:rFonts w:ascii="Times New Roman" w:hAnsi="Times New Roman"/>
                <w:sz w:val="24"/>
                <w:szCs w:val="24"/>
              </w:rPr>
              <w:t>3-6 мг/кг/</w:t>
            </w:r>
            <w:proofErr w:type="spellStart"/>
            <w:r w:rsidRPr="000B74C1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0B74C1">
              <w:rPr>
                <w:rFonts w:ascii="Times New Roman" w:hAnsi="Times New Roman"/>
                <w:sz w:val="24"/>
                <w:szCs w:val="24"/>
              </w:rPr>
              <w:t xml:space="preserve"> в 2-3 приема</w:t>
            </w:r>
          </w:p>
        </w:tc>
        <w:tc>
          <w:tcPr>
            <w:tcW w:w="1242" w:type="pct"/>
            <w:shd w:val="clear" w:color="auto" w:fill="auto"/>
          </w:tcPr>
          <w:p w:rsidR="003079B9" w:rsidRPr="00274AFC" w:rsidRDefault="00714841" w:rsidP="003079B9">
            <w:pPr>
              <w:tabs>
                <w:tab w:val="left" w:pos="420"/>
              </w:tabs>
              <w:spacing w:after="0" w:line="240" w:lineRule="auto"/>
              <w:ind w:left="100" w:firstLine="51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74AFC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079B9" w:rsidRPr="003079B9" w:rsidTr="000B74C1">
        <w:tc>
          <w:tcPr>
            <w:tcW w:w="1585" w:type="pct"/>
            <w:shd w:val="clear" w:color="auto" w:fill="auto"/>
            <w:vAlign w:val="center"/>
          </w:tcPr>
          <w:p w:rsidR="003079B9" w:rsidRPr="000B74C1" w:rsidRDefault="003079B9" w:rsidP="003079B9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4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Производное </w:t>
            </w:r>
            <w:proofErr w:type="spellStart"/>
            <w:r w:rsidRPr="000B74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бензодиазепина</w:t>
            </w:r>
            <w:proofErr w:type="spellEnd"/>
          </w:p>
        </w:tc>
        <w:tc>
          <w:tcPr>
            <w:tcW w:w="1222" w:type="pct"/>
            <w:shd w:val="clear" w:color="auto" w:fill="auto"/>
            <w:vAlign w:val="center"/>
          </w:tcPr>
          <w:p w:rsidR="003079B9" w:rsidRPr="000B74C1" w:rsidRDefault="00BD519B" w:rsidP="003079B9">
            <w:pPr>
              <w:spacing w:after="0" w:line="240" w:lineRule="auto"/>
              <w:ind w:left="11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4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3079B9" w:rsidRPr="000B74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лоназепам</w:t>
            </w:r>
          </w:p>
        </w:tc>
        <w:tc>
          <w:tcPr>
            <w:tcW w:w="951" w:type="pct"/>
            <w:shd w:val="clear" w:color="auto" w:fill="auto"/>
          </w:tcPr>
          <w:p w:rsidR="003079B9" w:rsidRPr="000B74C1" w:rsidRDefault="003079B9" w:rsidP="003079B9">
            <w:pPr>
              <w:tabs>
                <w:tab w:val="left" w:pos="420"/>
              </w:tabs>
              <w:spacing w:after="0" w:line="240" w:lineRule="auto"/>
              <w:ind w:hanging="27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B74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от 1 года до 5 лет — 1,5—3 мг в сутки;</w:t>
            </w:r>
          </w:p>
          <w:p w:rsidR="003079B9" w:rsidRPr="000B74C1" w:rsidRDefault="003079B9" w:rsidP="003079B9">
            <w:pPr>
              <w:tabs>
                <w:tab w:val="left" w:pos="420"/>
              </w:tabs>
              <w:spacing w:after="0" w:line="240" w:lineRule="auto"/>
              <w:ind w:hanging="27"/>
              <w:rPr>
                <w:rFonts w:ascii="Times New Roman" w:hAnsi="Times New Roman"/>
                <w:sz w:val="24"/>
                <w:szCs w:val="24"/>
              </w:rPr>
            </w:pPr>
            <w:r w:rsidRPr="000B74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от 6 до 16 </w:t>
            </w:r>
            <w:r w:rsidRPr="000B74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лет — 3—6 мг в сутки, в 2- 3 приёма.</w:t>
            </w:r>
          </w:p>
        </w:tc>
        <w:tc>
          <w:tcPr>
            <w:tcW w:w="1242" w:type="pct"/>
            <w:shd w:val="clear" w:color="auto" w:fill="auto"/>
          </w:tcPr>
          <w:p w:rsidR="003079B9" w:rsidRPr="00274AFC" w:rsidRDefault="00714841" w:rsidP="003079B9">
            <w:pPr>
              <w:tabs>
                <w:tab w:val="left" w:pos="420"/>
              </w:tabs>
              <w:spacing w:after="0" w:line="240" w:lineRule="auto"/>
              <w:ind w:left="100" w:firstLine="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AFC">
              <w:rPr>
                <w:rFonts w:ascii="Times New Roman" w:hAnsi="Times New Roman"/>
                <w:sz w:val="24"/>
                <w:szCs w:val="24"/>
              </w:rPr>
              <w:lastRenderedPageBreak/>
              <w:t>В</w:t>
            </w:r>
          </w:p>
        </w:tc>
      </w:tr>
    </w:tbl>
    <w:p w:rsidR="001357B7" w:rsidRPr="003079B9" w:rsidRDefault="001357B7" w:rsidP="001F2F24">
      <w:pPr>
        <w:pStyle w:val="Default"/>
        <w:tabs>
          <w:tab w:val="left" w:pos="420"/>
          <w:tab w:val="left" w:pos="2169"/>
        </w:tabs>
        <w:spacing w:after="36"/>
        <w:ind w:left="567"/>
        <w:rPr>
          <w:color w:val="auto"/>
        </w:rPr>
      </w:pPr>
      <w:r w:rsidRPr="003079B9">
        <w:rPr>
          <w:color w:val="auto"/>
        </w:rPr>
        <w:lastRenderedPageBreak/>
        <w:tab/>
      </w:r>
    </w:p>
    <w:p w:rsidR="00C46B06" w:rsidRPr="00C46B06" w:rsidRDefault="003343C6" w:rsidP="000B74C1">
      <w:pPr>
        <w:pStyle w:val="a5"/>
        <w:numPr>
          <w:ilvl w:val="1"/>
          <w:numId w:val="9"/>
        </w:numPr>
        <w:tabs>
          <w:tab w:val="left" w:pos="426"/>
        </w:tabs>
        <w:spacing w:after="0" w:line="238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C46B06">
        <w:rPr>
          <w:rFonts w:ascii="Times New Roman" w:hAnsi="Times New Roman"/>
          <w:b/>
          <w:sz w:val="28"/>
          <w:szCs w:val="28"/>
        </w:rPr>
        <w:t>Хирургическое вмешательство</w:t>
      </w:r>
      <w:r w:rsidR="004362C2" w:rsidRPr="00C46B06">
        <w:rPr>
          <w:rFonts w:ascii="Times New Roman" w:hAnsi="Times New Roman"/>
          <w:b/>
          <w:sz w:val="28"/>
          <w:szCs w:val="28"/>
        </w:rPr>
        <w:t>:</w:t>
      </w:r>
      <w:r w:rsidR="004362C2" w:rsidRPr="00C46B06">
        <w:rPr>
          <w:rFonts w:ascii="Times New Roman" w:hAnsi="Times New Roman"/>
          <w:sz w:val="28"/>
          <w:szCs w:val="28"/>
        </w:rPr>
        <w:t xml:space="preserve"> </w:t>
      </w:r>
    </w:p>
    <w:p w:rsidR="00C46B06" w:rsidRPr="000B74C1" w:rsidRDefault="008E061E" w:rsidP="000B74C1">
      <w:pPr>
        <w:pStyle w:val="a5"/>
        <w:numPr>
          <w:ilvl w:val="0"/>
          <w:numId w:val="15"/>
        </w:numPr>
        <w:tabs>
          <w:tab w:val="left" w:pos="426"/>
        </w:tabs>
        <w:spacing w:after="0" w:line="238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0B74C1">
        <w:rPr>
          <w:rFonts w:ascii="Times New Roman" w:eastAsia="Times New Roman" w:hAnsi="Times New Roman"/>
          <w:sz w:val="28"/>
          <w:szCs w:val="28"/>
        </w:rPr>
        <w:t>Тр</w:t>
      </w:r>
      <w:r w:rsidR="00C46B06" w:rsidRPr="000B74C1">
        <w:rPr>
          <w:rFonts w:ascii="Times New Roman" w:eastAsia="Times New Roman" w:hAnsi="Times New Roman"/>
          <w:sz w:val="28"/>
          <w:szCs w:val="28"/>
        </w:rPr>
        <w:t>ансплантация печени</w:t>
      </w:r>
      <w:r w:rsidR="000B74C1" w:rsidRPr="000B74C1">
        <w:rPr>
          <w:rFonts w:ascii="Times New Roman" w:eastAsia="Times New Roman" w:hAnsi="Times New Roman"/>
          <w:sz w:val="28"/>
          <w:szCs w:val="28"/>
        </w:rPr>
        <w:t>.</w:t>
      </w:r>
    </w:p>
    <w:p w:rsidR="00C46B06" w:rsidRPr="00C46B06" w:rsidRDefault="00C46B06" w:rsidP="000B74C1">
      <w:pPr>
        <w:spacing w:after="0" w:line="238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C46B06">
        <w:rPr>
          <w:rFonts w:ascii="Times New Roman" w:eastAsia="Times New Roman" w:hAnsi="Times New Roman"/>
          <w:b/>
          <w:sz w:val="28"/>
          <w:szCs w:val="28"/>
        </w:rPr>
        <w:t>П</w:t>
      </w:r>
      <w:r w:rsidR="008E061E" w:rsidRPr="00C46B06">
        <w:rPr>
          <w:rFonts w:ascii="Times New Roman" w:eastAsia="Times New Roman" w:hAnsi="Times New Roman"/>
          <w:b/>
          <w:sz w:val="28"/>
          <w:szCs w:val="28"/>
        </w:rPr>
        <w:t xml:space="preserve">оказания: </w:t>
      </w:r>
    </w:p>
    <w:p w:rsidR="00C46B06" w:rsidRDefault="008E061E" w:rsidP="000B74C1">
      <w:pPr>
        <w:pStyle w:val="a5"/>
        <w:numPr>
          <w:ilvl w:val="0"/>
          <w:numId w:val="22"/>
        </w:numPr>
        <w:tabs>
          <w:tab w:val="left" w:pos="426"/>
        </w:tabs>
        <w:spacing w:after="0" w:line="238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0B74C1">
        <w:rPr>
          <w:rFonts w:ascii="Times New Roman" w:eastAsia="Times New Roman" w:hAnsi="Times New Roman"/>
          <w:sz w:val="28"/>
          <w:szCs w:val="28"/>
        </w:rPr>
        <w:t xml:space="preserve">развитие </w:t>
      </w:r>
      <w:proofErr w:type="spellStart"/>
      <w:r w:rsidRPr="000B74C1">
        <w:rPr>
          <w:rFonts w:ascii="Times New Roman" w:eastAsia="Times New Roman" w:hAnsi="Times New Roman"/>
          <w:sz w:val="28"/>
          <w:szCs w:val="28"/>
        </w:rPr>
        <w:t>фульминантной</w:t>
      </w:r>
      <w:proofErr w:type="spellEnd"/>
      <w:r w:rsidRPr="000B74C1">
        <w:rPr>
          <w:rFonts w:ascii="Times New Roman" w:eastAsia="Times New Roman" w:hAnsi="Times New Roman"/>
          <w:sz w:val="28"/>
          <w:szCs w:val="28"/>
        </w:rPr>
        <w:t xml:space="preserve"> печеночной недостаточности;</w:t>
      </w:r>
    </w:p>
    <w:p w:rsidR="00C46B06" w:rsidRPr="000B74C1" w:rsidRDefault="008E061E" w:rsidP="000B74C1">
      <w:pPr>
        <w:pStyle w:val="a5"/>
        <w:numPr>
          <w:ilvl w:val="0"/>
          <w:numId w:val="22"/>
        </w:numPr>
        <w:tabs>
          <w:tab w:val="left" w:pos="426"/>
        </w:tabs>
        <w:spacing w:after="0" w:line="238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0B74C1">
        <w:rPr>
          <w:rFonts w:ascii="Times New Roman" w:eastAsia="Times New Roman" w:hAnsi="Times New Roman"/>
          <w:sz w:val="28"/>
          <w:szCs w:val="28"/>
        </w:rPr>
        <w:t xml:space="preserve">неэффективность терапии </w:t>
      </w:r>
      <w:proofErr w:type="spellStart"/>
      <w:r w:rsidRPr="000B74C1">
        <w:rPr>
          <w:rFonts w:ascii="Times New Roman" w:eastAsia="Times New Roman" w:hAnsi="Times New Roman"/>
          <w:sz w:val="28"/>
          <w:szCs w:val="28"/>
        </w:rPr>
        <w:t>хелаторами</w:t>
      </w:r>
      <w:proofErr w:type="spellEnd"/>
      <w:r w:rsidRPr="000B74C1">
        <w:rPr>
          <w:rFonts w:ascii="Times New Roman" w:eastAsia="Times New Roman" w:hAnsi="Times New Roman"/>
          <w:sz w:val="28"/>
          <w:szCs w:val="28"/>
        </w:rPr>
        <w:t xml:space="preserve"> меди в течение нескольких месяцев у пациентов с декомпенсированным циррозом печени;</w:t>
      </w:r>
      <w:r w:rsidRPr="000B74C1">
        <w:rPr>
          <w:rFonts w:ascii="Times New Roman" w:eastAsia="Symbol" w:hAnsi="Times New Roman"/>
          <w:sz w:val="28"/>
          <w:szCs w:val="28"/>
        </w:rPr>
        <w:t xml:space="preserve"> </w:t>
      </w:r>
    </w:p>
    <w:p w:rsidR="008E061E" w:rsidRPr="000B74C1" w:rsidRDefault="008E061E" w:rsidP="000B74C1">
      <w:pPr>
        <w:pStyle w:val="a5"/>
        <w:numPr>
          <w:ilvl w:val="0"/>
          <w:numId w:val="22"/>
        </w:numPr>
        <w:tabs>
          <w:tab w:val="left" w:pos="426"/>
        </w:tabs>
        <w:spacing w:after="0" w:line="238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0B74C1">
        <w:rPr>
          <w:rFonts w:ascii="Times New Roman" w:eastAsia="Times New Roman" w:hAnsi="Times New Roman"/>
          <w:sz w:val="28"/>
          <w:szCs w:val="28"/>
        </w:rPr>
        <w:t>возникновение тяжелой прогрессирующей печеночной недостаточности при самостоятельном прекращении лечения, прогрессирующих и необратимых неврологических нарушениях.</w:t>
      </w:r>
    </w:p>
    <w:p w:rsidR="000B74C1" w:rsidRPr="000B74C1" w:rsidRDefault="000B74C1" w:rsidP="00714841">
      <w:pPr>
        <w:pStyle w:val="a5"/>
        <w:tabs>
          <w:tab w:val="left" w:pos="426"/>
        </w:tabs>
        <w:spacing w:after="0" w:line="238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</w:p>
    <w:p w:rsidR="00641D84" w:rsidRPr="000B74C1" w:rsidRDefault="00C46B06" w:rsidP="000B74C1">
      <w:pPr>
        <w:pStyle w:val="af0"/>
        <w:numPr>
          <w:ilvl w:val="0"/>
          <w:numId w:val="15"/>
        </w:numPr>
        <w:tabs>
          <w:tab w:val="left" w:pos="4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0B74C1">
        <w:rPr>
          <w:sz w:val="28"/>
          <w:szCs w:val="28"/>
        </w:rPr>
        <w:t>С</w:t>
      </w:r>
      <w:r w:rsidR="00751B0A" w:rsidRPr="000B74C1">
        <w:rPr>
          <w:sz w:val="28"/>
          <w:szCs w:val="28"/>
        </w:rPr>
        <w:t>клеротерапия</w:t>
      </w:r>
      <w:proofErr w:type="spellEnd"/>
      <w:r w:rsidR="00751B0A" w:rsidRPr="000B74C1">
        <w:rPr>
          <w:sz w:val="28"/>
          <w:szCs w:val="28"/>
        </w:rPr>
        <w:t>, облите</w:t>
      </w:r>
      <w:r w:rsidR="00751B0A" w:rsidRPr="000B74C1">
        <w:rPr>
          <w:sz w:val="28"/>
          <w:szCs w:val="28"/>
        </w:rPr>
        <w:softHyphen/>
        <w:t xml:space="preserve">рация, </w:t>
      </w:r>
      <w:proofErr w:type="spellStart"/>
      <w:r w:rsidR="00751B0A" w:rsidRPr="000B74C1">
        <w:rPr>
          <w:sz w:val="28"/>
          <w:szCs w:val="28"/>
        </w:rPr>
        <w:t>лигирование</w:t>
      </w:r>
      <w:proofErr w:type="spellEnd"/>
      <w:r w:rsidR="00751B0A" w:rsidRPr="000B74C1">
        <w:rPr>
          <w:sz w:val="28"/>
          <w:szCs w:val="28"/>
        </w:rPr>
        <w:t>, прошивание варикозных вен пищевода.</w:t>
      </w:r>
    </w:p>
    <w:p w:rsidR="00C46B06" w:rsidRDefault="00C46B06" w:rsidP="000B74C1">
      <w:pPr>
        <w:pStyle w:val="af0"/>
        <w:tabs>
          <w:tab w:val="left" w:pos="420"/>
        </w:tabs>
        <w:spacing w:before="0" w:beforeAutospacing="0" w:after="0" w:afterAutospacing="0"/>
        <w:jc w:val="both"/>
        <w:rPr>
          <w:sz w:val="28"/>
          <w:szCs w:val="28"/>
        </w:rPr>
      </w:pPr>
      <w:r w:rsidRPr="00C46B06">
        <w:rPr>
          <w:b/>
          <w:sz w:val="28"/>
          <w:szCs w:val="28"/>
        </w:rPr>
        <w:t>Показания</w:t>
      </w:r>
      <w:r>
        <w:rPr>
          <w:sz w:val="28"/>
          <w:szCs w:val="28"/>
        </w:rPr>
        <w:t xml:space="preserve">: </w:t>
      </w:r>
    </w:p>
    <w:p w:rsidR="000B74C1" w:rsidRPr="00714841" w:rsidRDefault="00497273" w:rsidP="00714841">
      <w:pPr>
        <w:pStyle w:val="af0"/>
        <w:numPr>
          <w:ilvl w:val="0"/>
          <w:numId w:val="22"/>
        </w:numPr>
        <w:tabs>
          <w:tab w:val="left" w:pos="4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варикозное</w:t>
      </w:r>
      <w:r w:rsidR="00C46B06">
        <w:rPr>
          <w:sz w:val="28"/>
          <w:szCs w:val="28"/>
        </w:rPr>
        <w:t xml:space="preserve"> кровотечени</w:t>
      </w:r>
      <w:r>
        <w:rPr>
          <w:sz w:val="28"/>
          <w:szCs w:val="28"/>
        </w:rPr>
        <w:t>е</w:t>
      </w:r>
      <w:r w:rsidR="00C46B06">
        <w:rPr>
          <w:sz w:val="28"/>
          <w:szCs w:val="28"/>
        </w:rPr>
        <w:t>.</w:t>
      </w:r>
    </w:p>
    <w:p w:rsidR="000B74C1" w:rsidRDefault="000B74C1" w:rsidP="000B74C1">
      <w:pPr>
        <w:pStyle w:val="Default"/>
        <w:tabs>
          <w:tab w:val="left" w:pos="420"/>
        </w:tabs>
        <w:spacing w:after="36"/>
        <w:rPr>
          <w:b/>
          <w:bCs/>
          <w:sz w:val="28"/>
          <w:szCs w:val="28"/>
        </w:rPr>
      </w:pPr>
    </w:p>
    <w:p w:rsidR="00775EBD" w:rsidRDefault="003343C6" w:rsidP="000B74C1">
      <w:pPr>
        <w:pStyle w:val="Default"/>
        <w:tabs>
          <w:tab w:val="left" w:pos="420"/>
        </w:tabs>
        <w:spacing w:after="36"/>
        <w:rPr>
          <w:sz w:val="28"/>
          <w:szCs w:val="28"/>
        </w:rPr>
      </w:pPr>
      <w:r w:rsidRPr="00E94C30">
        <w:rPr>
          <w:b/>
          <w:bCs/>
          <w:sz w:val="28"/>
          <w:szCs w:val="28"/>
        </w:rPr>
        <w:t xml:space="preserve">5.5 </w:t>
      </w:r>
      <w:r w:rsidRPr="00915390">
        <w:rPr>
          <w:b/>
          <w:sz w:val="28"/>
          <w:szCs w:val="28"/>
        </w:rPr>
        <w:t>Дальнейшее ведение</w:t>
      </w:r>
      <w:r w:rsidR="004362C2" w:rsidRPr="00915390">
        <w:rPr>
          <w:b/>
          <w:sz w:val="28"/>
          <w:szCs w:val="28"/>
        </w:rPr>
        <w:t>:</w:t>
      </w:r>
      <w:r w:rsidRPr="00E94C30">
        <w:rPr>
          <w:sz w:val="28"/>
          <w:szCs w:val="28"/>
        </w:rPr>
        <w:t xml:space="preserve"> </w:t>
      </w:r>
    </w:p>
    <w:p w:rsidR="000B74C1" w:rsidRPr="000B74C1" w:rsidRDefault="000B74C1" w:rsidP="000B74C1">
      <w:pPr>
        <w:pStyle w:val="Default"/>
        <w:numPr>
          <w:ilvl w:val="0"/>
          <w:numId w:val="22"/>
        </w:numPr>
        <w:tabs>
          <w:tab w:val="left" w:pos="420"/>
        </w:tabs>
        <w:spacing w:after="36"/>
        <w:ind w:left="0" w:firstLine="0"/>
        <w:jc w:val="both"/>
        <w:rPr>
          <w:sz w:val="28"/>
          <w:szCs w:val="28"/>
        </w:rPr>
      </w:pPr>
      <w:r w:rsidRPr="000B74C1">
        <w:rPr>
          <w:color w:val="auto"/>
          <w:sz w:val="28"/>
          <w:szCs w:val="28"/>
          <w:shd w:val="clear" w:color="auto" w:fill="FFFFFF"/>
        </w:rPr>
        <w:t>диспансерное наблюдение пожизненное (в первый год – ежемесячно с контролем лабораторных показателей; далее – 4 раза в год)</w:t>
      </w:r>
      <w:r>
        <w:rPr>
          <w:color w:val="auto"/>
          <w:sz w:val="28"/>
          <w:szCs w:val="28"/>
          <w:shd w:val="clear" w:color="auto" w:fill="FFFFFF"/>
        </w:rPr>
        <w:t>;</w:t>
      </w:r>
    </w:p>
    <w:p w:rsidR="00333E1C" w:rsidRPr="000B74C1" w:rsidRDefault="00333E1C" w:rsidP="000B74C1">
      <w:pPr>
        <w:pStyle w:val="Default"/>
        <w:numPr>
          <w:ilvl w:val="0"/>
          <w:numId w:val="22"/>
        </w:numPr>
        <w:tabs>
          <w:tab w:val="left" w:pos="420"/>
        </w:tabs>
        <w:spacing w:after="36"/>
        <w:ind w:left="0" w:firstLine="0"/>
        <w:jc w:val="both"/>
        <w:rPr>
          <w:sz w:val="28"/>
          <w:szCs w:val="28"/>
        </w:rPr>
      </w:pPr>
      <w:r w:rsidRPr="000B74C1">
        <w:rPr>
          <w:sz w:val="28"/>
          <w:szCs w:val="28"/>
        </w:rPr>
        <w:t>на амбулаторном этапе после выписки из стационара:</w:t>
      </w:r>
      <w:r w:rsidR="00895B02" w:rsidRPr="000B74C1">
        <w:rPr>
          <w:sz w:val="28"/>
          <w:szCs w:val="28"/>
        </w:rPr>
        <w:t xml:space="preserve"> профилактика интеркуррентных заболеваний</w:t>
      </w:r>
      <w:r w:rsidRPr="000B74C1">
        <w:rPr>
          <w:sz w:val="28"/>
          <w:szCs w:val="28"/>
        </w:rPr>
        <w:t xml:space="preserve">, диета </w:t>
      </w:r>
      <w:r w:rsidR="00D01641" w:rsidRPr="000B74C1">
        <w:rPr>
          <w:sz w:val="28"/>
          <w:szCs w:val="28"/>
        </w:rPr>
        <w:t>с низким содержанием меди</w:t>
      </w:r>
      <w:r w:rsidR="004C4D20" w:rsidRPr="000B74C1">
        <w:rPr>
          <w:sz w:val="28"/>
          <w:szCs w:val="28"/>
        </w:rPr>
        <w:t>, обычный режим, дозированные физические упражнения</w:t>
      </w:r>
      <w:r w:rsidRPr="000B74C1">
        <w:rPr>
          <w:sz w:val="28"/>
          <w:szCs w:val="28"/>
        </w:rPr>
        <w:t>;</w:t>
      </w:r>
    </w:p>
    <w:p w:rsidR="00895B02" w:rsidRDefault="004C4D20" w:rsidP="000B74C1">
      <w:pPr>
        <w:pStyle w:val="Default"/>
        <w:numPr>
          <w:ilvl w:val="0"/>
          <w:numId w:val="22"/>
        </w:numPr>
        <w:tabs>
          <w:tab w:val="left" w:pos="420"/>
        </w:tabs>
        <w:spacing w:after="36"/>
        <w:ind w:left="0" w:firstLine="0"/>
        <w:jc w:val="both"/>
        <w:rPr>
          <w:sz w:val="28"/>
          <w:szCs w:val="28"/>
        </w:rPr>
      </w:pPr>
      <w:r w:rsidRPr="000B74C1">
        <w:rPr>
          <w:color w:val="auto"/>
          <w:sz w:val="28"/>
          <w:szCs w:val="28"/>
          <w:shd w:val="clear" w:color="auto" w:fill="FFFFFF"/>
        </w:rPr>
        <w:t xml:space="preserve">длительно сохраняющиеся </w:t>
      </w:r>
      <w:r w:rsidR="00592150" w:rsidRPr="000B74C1">
        <w:rPr>
          <w:color w:val="auto"/>
          <w:sz w:val="28"/>
          <w:szCs w:val="28"/>
          <w:shd w:val="clear" w:color="auto" w:fill="FFFFFF"/>
        </w:rPr>
        <w:t>соматические</w:t>
      </w:r>
      <w:r w:rsidRPr="000B74C1">
        <w:rPr>
          <w:color w:val="auto"/>
          <w:sz w:val="28"/>
          <w:szCs w:val="28"/>
          <w:shd w:val="clear" w:color="auto" w:fill="FFFFFF"/>
        </w:rPr>
        <w:t xml:space="preserve"> симптомы не являются противопоказанием к посещению школы;</w:t>
      </w:r>
      <w:r w:rsidR="00592150" w:rsidRPr="000B74C1">
        <w:rPr>
          <w:sz w:val="28"/>
          <w:szCs w:val="28"/>
        </w:rPr>
        <w:t xml:space="preserve"> при </w:t>
      </w:r>
      <w:r w:rsidR="00D01641" w:rsidRPr="000B74C1">
        <w:rPr>
          <w:sz w:val="28"/>
          <w:szCs w:val="28"/>
        </w:rPr>
        <w:t xml:space="preserve">выраженных </w:t>
      </w:r>
      <w:r w:rsidR="00592150" w:rsidRPr="000B74C1">
        <w:rPr>
          <w:sz w:val="28"/>
          <w:szCs w:val="28"/>
        </w:rPr>
        <w:t>неврологических</w:t>
      </w:r>
      <w:r w:rsidR="00D01641" w:rsidRPr="000B74C1">
        <w:rPr>
          <w:sz w:val="28"/>
          <w:szCs w:val="28"/>
        </w:rPr>
        <w:t xml:space="preserve"> и психических</w:t>
      </w:r>
      <w:r w:rsidR="00592150" w:rsidRPr="000B74C1">
        <w:rPr>
          <w:sz w:val="28"/>
          <w:szCs w:val="28"/>
        </w:rPr>
        <w:t xml:space="preserve"> изменениях </w:t>
      </w:r>
      <w:r w:rsidR="00D01641" w:rsidRPr="000B74C1">
        <w:rPr>
          <w:sz w:val="28"/>
          <w:szCs w:val="28"/>
        </w:rPr>
        <w:t>– обучение в специализированных школах или индивидуальное</w:t>
      </w:r>
      <w:r w:rsidR="000B74C1">
        <w:rPr>
          <w:sz w:val="28"/>
          <w:szCs w:val="28"/>
        </w:rPr>
        <w:t>.</w:t>
      </w:r>
    </w:p>
    <w:p w:rsidR="0090274B" w:rsidRPr="00E94C30" w:rsidRDefault="0090274B" w:rsidP="001F2F24">
      <w:pPr>
        <w:pStyle w:val="Default"/>
        <w:tabs>
          <w:tab w:val="left" w:pos="420"/>
        </w:tabs>
        <w:ind w:left="567"/>
        <w:rPr>
          <w:sz w:val="28"/>
          <w:szCs w:val="28"/>
        </w:rPr>
      </w:pPr>
    </w:p>
    <w:p w:rsidR="003343C6" w:rsidRPr="00E94C30" w:rsidRDefault="000B74C1" w:rsidP="000B74C1">
      <w:pPr>
        <w:pStyle w:val="Default"/>
        <w:tabs>
          <w:tab w:val="left" w:pos="420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="003343C6" w:rsidRPr="00E94C30">
        <w:rPr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>ндикаторы эффективности лечения:</w:t>
      </w:r>
    </w:p>
    <w:p w:rsidR="00751B0A" w:rsidRPr="00641545" w:rsidRDefault="00751B0A" w:rsidP="000B74C1">
      <w:pPr>
        <w:pStyle w:val="Default"/>
        <w:numPr>
          <w:ilvl w:val="0"/>
          <w:numId w:val="4"/>
        </w:numPr>
        <w:tabs>
          <w:tab w:val="left" w:pos="420"/>
        </w:tabs>
        <w:ind w:left="0" w:firstLine="0"/>
        <w:rPr>
          <w:color w:val="auto"/>
          <w:sz w:val="28"/>
          <w:szCs w:val="28"/>
          <w:shd w:val="clear" w:color="auto" w:fill="FFFFFF"/>
        </w:rPr>
      </w:pPr>
      <w:r w:rsidRPr="00641545">
        <w:rPr>
          <w:sz w:val="28"/>
          <w:szCs w:val="28"/>
        </w:rPr>
        <w:t>нормализация функциональных проб печени;</w:t>
      </w:r>
    </w:p>
    <w:p w:rsidR="003343C6" w:rsidRDefault="00810F2B" w:rsidP="000B74C1">
      <w:pPr>
        <w:pStyle w:val="Default"/>
        <w:numPr>
          <w:ilvl w:val="0"/>
          <w:numId w:val="4"/>
        </w:numPr>
        <w:tabs>
          <w:tab w:val="left" w:pos="420"/>
        </w:tabs>
        <w:ind w:left="0" w:firstLine="0"/>
        <w:rPr>
          <w:color w:val="auto"/>
          <w:sz w:val="28"/>
          <w:szCs w:val="28"/>
          <w:shd w:val="clear" w:color="auto" w:fill="FFFFFF"/>
        </w:rPr>
      </w:pPr>
      <w:r w:rsidRPr="00641545">
        <w:rPr>
          <w:color w:val="auto"/>
          <w:sz w:val="28"/>
          <w:szCs w:val="28"/>
          <w:shd w:val="clear" w:color="auto" w:fill="FFFFFF"/>
        </w:rPr>
        <w:t>уменьшение/исче</w:t>
      </w:r>
      <w:r w:rsidR="00FF575B" w:rsidRPr="00641545">
        <w:rPr>
          <w:color w:val="auto"/>
          <w:sz w:val="28"/>
          <w:szCs w:val="28"/>
          <w:shd w:val="clear" w:color="auto" w:fill="FFFFFF"/>
        </w:rPr>
        <w:t xml:space="preserve">зновение </w:t>
      </w:r>
      <w:r w:rsidR="00751B0A" w:rsidRPr="00641545">
        <w:rPr>
          <w:color w:val="auto"/>
          <w:sz w:val="28"/>
          <w:szCs w:val="28"/>
          <w:shd w:val="clear" w:color="auto" w:fill="FFFFFF"/>
        </w:rPr>
        <w:t xml:space="preserve">симптомов </w:t>
      </w:r>
      <w:r w:rsidR="0008660B">
        <w:rPr>
          <w:color w:val="auto"/>
          <w:sz w:val="28"/>
          <w:szCs w:val="28"/>
          <w:shd w:val="clear" w:color="auto" w:fill="FFFFFF"/>
        </w:rPr>
        <w:t>заболевания</w:t>
      </w:r>
      <w:r w:rsidR="00FF575B" w:rsidRPr="00641545">
        <w:rPr>
          <w:color w:val="auto"/>
          <w:sz w:val="28"/>
          <w:szCs w:val="28"/>
          <w:shd w:val="clear" w:color="auto" w:fill="FFFFFF"/>
        </w:rPr>
        <w:t>.</w:t>
      </w:r>
    </w:p>
    <w:p w:rsidR="0008660B" w:rsidRPr="000B74C1" w:rsidRDefault="000B74C1" w:rsidP="000B74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en-US"/>
        </w:rPr>
        <w:t>NB</w:t>
      </w:r>
      <w:r w:rsidRPr="000B74C1">
        <w:rPr>
          <w:rFonts w:ascii="Times New Roman" w:eastAsia="Times New Roman" w:hAnsi="Times New Roman"/>
          <w:b/>
          <w:bCs/>
          <w:sz w:val="28"/>
          <w:szCs w:val="28"/>
        </w:rPr>
        <w:t xml:space="preserve">! </w:t>
      </w:r>
      <w:r w:rsidR="0008660B" w:rsidRPr="000B74C1">
        <w:rPr>
          <w:rFonts w:ascii="Times New Roman" w:eastAsia="Times New Roman" w:hAnsi="Times New Roman"/>
          <w:b/>
          <w:bCs/>
          <w:sz w:val="28"/>
          <w:szCs w:val="28"/>
        </w:rPr>
        <w:t>Прогноз и исходы болезни Вильсона</w:t>
      </w:r>
      <w:r w:rsidRPr="000B74C1">
        <w:rPr>
          <w:rFonts w:ascii="Times New Roman" w:eastAsia="Times New Roman" w:hAnsi="Times New Roman"/>
          <w:b/>
          <w:bCs/>
          <w:sz w:val="28"/>
          <w:szCs w:val="28"/>
        </w:rPr>
        <w:t>/</w:t>
      </w:r>
    </w:p>
    <w:p w:rsidR="0008660B" w:rsidRPr="00D01641" w:rsidRDefault="0008660B" w:rsidP="000B74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1641">
        <w:rPr>
          <w:rFonts w:ascii="Times New Roman" w:eastAsia="Times New Roman" w:hAnsi="Times New Roman"/>
          <w:sz w:val="28"/>
          <w:szCs w:val="28"/>
        </w:rPr>
        <w:t xml:space="preserve">Болезнь Вильсона является прогрессирующим заболеванием и при отсутствии своевременной терапии больные умирают от осложнений цирроза печени и/или реже от прогрессирующей неврологической симптоматики. При </w:t>
      </w:r>
      <w:proofErr w:type="spellStart"/>
      <w:r w:rsidRPr="00D01641">
        <w:rPr>
          <w:rFonts w:ascii="Times New Roman" w:eastAsia="Times New Roman" w:hAnsi="Times New Roman"/>
          <w:sz w:val="28"/>
          <w:szCs w:val="28"/>
        </w:rPr>
        <w:t>хелирующей</w:t>
      </w:r>
      <w:proofErr w:type="spellEnd"/>
      <w:r w:rsidRPr="00D01641">
        <w:rPr>
          <w:rFonts w:ascii="Times New Roman" w:eastAsia="Times New Roman" w:hAnsi="Times New Roman"/>
          <w:sz w:val="28"/>
          <w:szCs w:val="28"/>
        </w:rPr>
        <w:t xml:space="preserve"> терапии и трансплантации печени длительная выживаемость пациентов с болезнью Вильсона стала нормой, хотя и не оценивалась </w:t>
      </w:r>
      <w:proofErr w:type="spellStart"/>
      <w:r w:rsidRPr="00D01641">
        <w:rPr>
          <w:rFonts w:ascii="Times New Roman" w:eastAsia="Times New Roman" w:hAnsi="Times New Roman"/>
          <w:sz w:val="28"/>
          <w:szCs w:val="28"/>
        </w:rPr>
        <w:t>проспективно</w:t>
      </w:r>
      <w:proofErr w:type="spellEnd"/>
      <w:r w:rsidRPr="00D01641">
        <w:rPr>
          <w:rFonts w:ascii="Times New Roman" w:eastAsia="Times New Roman" w:hAnsi="Times New Roman"/>
          <w:sz w:val="28"/>
          <w:szCs w:val="28"/>
        </w:rPr>
        <w:t>.</w:t>
      </w:r>
    </w:p>
    <w:p w:rsidR="0008660B" w:rsidRPr="00D01641" w:rsidRDefault="0008660B" w:rsidP="000B74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1641">
        <w:rPr>
          <w:rFonts w:ascii="Times New Roman" w:eastAsia="Times New Roman" w:hAnsi="Times New Roman"/>
          <w:sz w:val="28"/>
          <w:szCs w:val="28"/>
        </w:rPr>
        <w:t xml:space="preserve">Прогноз при болезни Вильсона связан со степенью декомпенсации печеночных функций, тяжестью неврологической симптоматики и приверженностью терапии. Нормализация печеночных функций происходит на 1-2 году терапии и не прогрессирует при полном выполнении всех рекомендаций. Консервативная терапия не эффективна при </w:t>
      </w:r>
      <w:proofErr w:type="spellStart"/>
      <w:r w:rsidRPr="00D01641">
        <w:rPr>
          <w:rFonts w:ascii="Times New Roman" w:eastAsia="Times New Roman" w:hAnsi="Times New Roman"/>
          <w:sz w:val="28"/>
          <w:szCs w:val="28"/>
        </w:rPr>
        <w:t>фульминантном</w:t>
      </w:r>
      <w:proofErr w:type="spellEnd"/>
      <w:r w:rsidRPr="00D01641">
        <w:rPr>
          <w:rFonts w:ascii="Times New Roman" w:eastAsia="Times New Roman" w:hAnsi="Times New Roman"/>
          <w:sz w:val="28"/>
          <w:szCs w:val="28"/>
        </w:rPr>
        <w:t xml:space="preserve"> течении заболевания. Был разработан </w:t>
      </w:r>
      <w:r w:rsidRPr="00D01641">
        <w:rPr>
          <w:rFonts w:ascii="Times New Roman" w:eastAsia="Times New Roman" w:hAnsi="Times New Roman"/>
          <w:sz w:val="28"/>
          <w:szCs w:val="28"/>
        </w:rPr>
        <w:lastRenderedPageBreak/>
        <w:t>прогностический индекс болезни Вильсона (</w:t>
      </w:r>
      <w:proofErr w:type="spellStart"/>
      <w:r w:rsidRPr="00D01641">
        <w:rPr>
          <w:rFonts w:ascii="Times New Roman" w:eastAsia="Times New Roman" w:hAnsi="Times New Roman"/>
          <w:sz w:val="28"/>
          <w:szCs w:val="28"/>
        </w:rPr>
        <w:t>Dhawan</w:t>
      </w:r>
      <w:proofErr w:type="spellEnd"/>
      <w:r w:rsidRPr="00D0164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D01641">
        <w:rPr>
          <w:rFonts w:ascii="Times New Roman" w:eastAsia="Times New Roman" w:hAnsi="Times New Roman"/>
          <w:sz w:val="28"/>
          <w:szCs w:val="28"/>
        </w:rPr>
        <w:t>et</w:t>
      </w:r>
      <w:proofErr w:type="spellEnd"/>
      <w:r w:rsidRPr="00D0164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D01641">
        <w:rPr>
          <w:rFonts w:ascii="Times New Roman" w:eastAsia="Times New Roman" w:hAnsi="Times New Roman"/>
          <w:sz w:val="28"/>
          <w:szCs w:val="28"/>
        </w:rPr>
        <w:t>al</w:t>
      </w:r>
      <w:proofErr w:type="spellEnd"/>
      <w:r w:rsidRPr="00D01641">
        <w:rPr>
          <w:rFonts w:ascii="Times New Roman" w:eastAsia="Times New Roman" w:hAnsi="Times New Roman"/>
          <w:sz w:val="28"/>
          <w:szCs w:val="28"/>
        </w:rPr>
        <w:t xml:space="preserve">.), согласно которому оценка свыше 11 баллов связана с высокой вероятностью летального исхода при отсутствии срочной </w:t>
      </w:r>
      <w:proofErr w:type="spellStart"/>
      <w:r w:rsidRPr="00D01641">
        <w:rPr>
          <w:rFonts w:ascii="Times New Roman" w:eastAsia="Times New Roman" w:hAnsi="Times New Roman"/>
          <w:sz w:val="28"/>
          <w:szCs w:val="28"/>
        </w:rPr>
        <w:t>ортотопической</w:t>
      </w:r>
      <w:proofErr w:type="spellEnd"/>
      <w:r w:rsidRPr="00D01641">
        <w:rPr>
          <w:rFonts w:ascii="Times New Roman" w:eastAsia="Times New Roman" w:hAnsi="Times New Roman"/>
          <w:sz w:val="28"/>
          <w:szCs w:val="28"/>
        </w:rPr>
        <w:t xml:space="preserve"> трансплантации печени</w:t>
      </w:r>
      <w:r w:rsidR="00F87974">
        <w:rPr>
          <w:rFonts w:ascii="Times New Roman" w:eastAsia="Times New Roman" w:hAnsi="Times New Roman"/>
          <w:sz w:val="28"/>
          <w:szCs w:val="28"/>
        </w:rPr>
        <w:t>, таблица 10</w:t>
      </w:r>
      <w:r w:rsidRPr="00D01641">
        <w:rPr>
          <w:rFonts w:ascii="Times New Roman" w:eastAsia="Times New Roman" w:hAnsi="Times New Roman"/>
          <w:sz w:val="28"/>
          <w:szCs w:val="28"/>
        </w:rPr>
        <w:t>.</w:t>
      </w:r>
    </w:p>
    <w:p w:rsidR="0008660B" w:rsidRPr="00D01641" w:rsidRDefault="0008660B" w:rsidP="005673CB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08660B" w:rsidRPr="000B74C1" w:rsidRDefault="0008660B" w:rsidP="00D0164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B74C1">
        <w:rPr>
          <w:rFonts w:ascii="Times New Roman" w:eastAsia="Times New Roman" w:hAnsi="Times New Roman"/>
          <w:b/>
          <w:bCs/>
          <w:sz w:val="28"/>
          <w:szCs w:val="28"/>
        </w:rPr>
        <w:t xml:space="preserve">Таблица </w:t>
      </w:r>
      <w:r w:rsidR="00F87974" w:rsidRPr="000B74C1">
        <w:rPr>
          <w:rFonts w:ascii="Times New Roman" w:eastAsia="Times New Roman" w:hAnsi="Times New Roman"/>
          <w:b/>
          <w:bCs/>
          <w:sz w:val="28"/>
          <w:szCs w:val="28"/>
        </w:rPr>
        <w:t>10</w:t>
      </w:r>
      <w:r w:rsidRPr="000B74C1">
        <w:rPr>
          <w:rFonts w:ascii="Times New Roman" w:eastAsia="Times New Roman" w:hAnsi="Times New Roman"/>
          <w:b/>
          <w:bCs/>
          <w:sz w:val="28"/>
          <w:szCs w:val="28"/>
        </w:rPr>
        <w:t xml:space="preserve"> - Прогностический индекс бол</w:t>
      </w:r>
      <w:r w:rsidR="000B74C1" w:rsidRPr="000B74C1">
        <w:rPr>
          <w:rFonts w:ascii="Times New Roman" w:eastAsia="Times New Roman" w:hAnsi="Times New Roman"/>
          <w:b/>
          <w:bCs/>
          <w:sz w:val="28"/>
          <w:szCs w:val="28"/>
        </w:rPr>
        <w:t>езни Вильсона.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0"/>
        <w:gridCol w:w="1420"/>
        <w:gridCol w:w="1560"/>
        <w:gridCol w:w="1720"/>
        <w:gridCol w:w="2403"/>
      </w:tblGrid>
      <w:tr w:rsidR="00D01641" w:rsidRPr="00D01641" w:rsidTr="000B74C1">
        <w:trPr>
          <w:trHeight w:val="222"/>
        </w:trPr>
        <w:tc>
          <w:tcPr>
            <w:tcW w:w="2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1 балл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2 балла</w:t>
            </w:r>
          </w:p>
        </w:tc>
        <w:tc>
          <w:tcPr>
            <w:tcW w:w="1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3 балла</w:t>
            </w:r>
          </w:p>
        </w:tc>
        <w:tc>
          <w:tcPr>
            <w:tcW w:w="240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4 балла</w:t>
            </w:r>
          </w:p>
        </w:tc>
      </w:tr>
      <w:tr w:rsidR="00D01641" w:rsidRPr="00D01641" w:rsidTr="000B74C1">
        <w:trPr>
          <w:trHeight w:val="219"/>
        </w:trPr>
        <w:tc>
          <w:tcPr>
            <w:tcW w:w="2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Билирубин (</w:t>
            </w:r>
            <w:proofErr w:type="spellStart"/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мкмоль</w:t>
            </w:r>
            <w:proofErr w:type="spellEnd"/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/л)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100-150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151-200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201-300</w:t>
            </w:r>
          </w:p>
        </w:tc>
        <w:tc>
          <w:tcPr>
            <w:tcW w:w="24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&gt;300</w:t>
            </w:r>
          </w:p>
        </w:tc>
      </w:tr>
      <w:tr w:rsidR="00D01641" w:rsidRPr="00D01641" w:rsidTr="000B74C1">
        <w:trPr>
          <w:trHeight w:val="220"/>
        </w:trPr>
        <w:tc>
          <w:tcPr>
            <w:tcW w:w="2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АСТ (</w:t>
            </w:r>
            <w:proofErr w:type="spellStart"/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Ед</w:t>
            </w:r>
            <w:proofErr w:type="spellEnd"/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/л)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100-150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151-300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301-400</w:t>
            </w:r>
          </w:p>
        </w:tc>
        <w:tc>
          <w:tcPr>
            <w:tcW w:w="24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&gt;400</w:t>
            </w:r>
          </w:p>
        </w:tc>
      </w:tr>
      <w:tr w:rsidR="00D01641" w:rsidRPr="00D01641" w:rsidTr="000B74C1">
        <w:trPr>
          <w:trHeight w:val="220"/>
        </w:trPr>
        <w:tc>
          <w:tcPr>
            <w:tcW w:w="2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МНО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1.3-1.6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1.7-1.9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2.0-2.4</w:t>
            </w:r>
          </w:p>
        </w:tc>
        <w:tc>
          <w:tcPr>
            <w:tcW w:w="24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&gt;2.4</w:t>
            </w:r>
          </w:p>
        </w:tc>
      </w:tr>
      <w:tr w:rsidR="00D01641" w:rsidRPr="00D01641" w:rsidTr="000B74C1">
        <w:trPr>
          <w:trHeight w:val="224"/>
        </w:trPr>
        <w:tc>
          <w:tcPr>
            <w:tcW w:w="2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Лейкоциты (10</w:t>
            </w:r>
            <w:r w:rsidRPr="00D01641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9</w:t>
            </w: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6.8-8.3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8.4-10.3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10.4-15.3</w:t>
            </w:r>
          </w:p>
        </w:tc>
        <w:tc>
          <w:tcPr>
            <w:tcW w:w="24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&gt;15.3</w:t>
            </w:r>
          </w:p>
        </w:tc>
      </w:tr>
      <w:tr w:rsidR="00D01641" w:rsidRPr="00D01641" w:rsidTr="000B74C1">
        <w:trPr>
          <w:trHeight w:val="216"/>
        </w:trPr>
        <w:tc>
          <w:tcPr>
            <w:tcW w:w="2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Альбумин г/л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34-44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25-33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21-24</w:t>
            </w:r>
          </w:p>
        </w:tc>
        <w:tc>
          <w:tcPr>
            <w:tcW w:w="24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660B" w:rsidRPr="00D01641" w:rsidRDefault="0008660B" w:rsidP="00D016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1641">
              <w:rPr>
                <w:rFonts w:ascii="Times New Roman" w:eastAsia="Times New Roman" w:hAnsi="Times New Roman"/>
                <w:sz w:val="28"/>
                <w:szCs w:val="28"/>
              </w:rPr>
              <w:t>&lt;21</w:t>
            </w:r>
          </w:p>
        </w:tc>
      </w:tr>
    </w:tbl>
    <w:p w:rsidR="0008660B" w:rsidRPr="000B74C1" w:rsidRDefault="0008660B" w:rsidP="00D016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74C1">
        <w:rPr>
          <w:rFonts w:ascii="Times New Roman" w:eastAsia="Times New Roman" w:hAnsi="Times New Roman"/>
          <w:sz w:val="24"/>
          <w:szCs w:val="24"/>
        </w:rPr>
        <w:t>*-</w:t>
      </w:r>
      <w:r w:rsidRPr="000B74C1">
        <w:rPr>
          <w:rFonts w:ascii="Times New Roman" w:eastAsia="Times New Roman" w:hAnsi="Times New Roman"/>
          <w:i/>
          <w:iCs/>
          <w:sz w:val="24"/>
          <w:szCs w:val="24"/>
        </w:rPr>
        <w:t>Суммарная оценка свыше</w:t>
      </w:r>
      <w:r w:rsidRPr="000B74C1">
        <w:rPr>
          <w:rFonts w:ascii="Times New Roman" w:eastAsia="Times New Roman" w:hAnsi="Times New Roman"/>
          <w:sz w:val="24"/>
          <w:szCs w:val="24"/>
        </w:rPr>
        <w:t xml:space="preserve"> </w:t>
      </w:r>
      <w:r w:rsidRPr="000B74C1">
        <w:rPr>
          <w:rFonts w:ascii="Times New Roman" w:eastAsia="Times New Roman" w:hAnsi="Times New Roman"/>
          <w:i/>
          <w:iCs/>
          <w:sz w:val="24"/>
          <w:szCs w:val="24"/>
        </w:rPr>
        <w:t>11</w:t>
      </w:r>
      <w:r w:rsidRPr="000B74C1">
        <w:rPr>
          <w:rFonts w:ascii="Times New Roman" w:eastAsia="Times New Roman" w:hAnsi="Times New Roman"/>
          <w:sz w:val="24"/>
          <w:szCs w:val="24"/>
        </w:rPr>
        <w:t xml:space="preserve"> </w:t>
      </w:r>
      <w:r w:rsidRPr="000B74C1">
        <w:rPr>
          <w:rFonts w:ascii="Times New Roman" w:eastAsia="Times New Roman" w:hAnsi="Times New Roman"/>
          <w:i/>
          <w:iCs/>
          <w:sz w:val="24"/>
          <w:szCs w:val="24"/>
        </w:rPr>
        <w:t>баллов связана с высокой вероятностью летального исхода без</w:t>
      </w:r>
      <w:r w:rsidRPr="000B74C1">
        <w:rPr>
          <w:rFonts w:ascii="Times New Roman" w:eastAsia="Times New Roman" w:hAnsi="Times New Roman"/>
          <w:sz w:val="24"/>
          <w:szCs w:val="24"/>
        </w:rPr>
        <w:t xml:space="preserve"> </w:t>
      </w:r>
      <w:r w:rsidRPr="000B74C1">
        <w:rPr>
          <w:rFonts w:ascii="Times New Roman" w:eastAsia="Times New Roman" w:hAnsi="Times New Roman"/>
          <w:i/>
          <w:iCs/>
          <w:sz w:val="24"/>
          <w:szCs w:val="24"/>
        </w:rPr>
        <w:t>трансплантации печени.</w:t>
      </w:r>
    </w:p>
    <w:p w:rsidR="0008660B" w:rsidRPr="00D01641" w:rsidRDefault="0008660B" w:rsidP="00D016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660B" w:rsidRPr="00D01641" w:rsidRDefault="0008660B" w:rsidP="00D016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1641">
        <w:rPr>
          <w:rFonts w:ascii="Times New Roman" w:eastAsia="Times New Roman" w:hAnsi="Times New Roman"/>
          <w:sz w:val="28"/>
          <w:szCs w:val="28"/>
        </w:rPr>
        <w:t xml:space="preserve">Неврологическая симптоматика болезни Вильсона частично обратима при терапии </w:t>
      </w:r>
      <w:proofErr w:type="spellStart"/>
      <w:r w:rsidRPr="00D01641">
        <w:rPr>
          <w:rFonts w:ascii="Times New Roman" w:eastAsia="Times New Roman" w:hAnsi="Times New Roman"/>
          <w:sz w:val="28"/>
          <w:szCs w:val="28"/>
        </w:rPr>
        <w:t>хелаторами</w:t>
      </w:r>
      <w:proofErr w:type="spellEnd"/>
      <w:r w:rsidRPr="00D01641">
        <w:rPr>
          <w:rFonts w:ascii="Times New Roman" w:eastAsia="Times New Roman" w:hAnsi="Times New Roman"/>
          <w:sz w:val="28"/>
          <w:szCs w:val="28"/>
        </w:rPr>
        <w:t xml:space="preserve"> и проведении трансплантации печени, что связано с необратимыми поражениями подкорковых ядер головного мозга токсическими концентрациями меди.</w:t>
      </w:r>
    </w:p>
    <w:p w:rsidR="000B74C1" w:rsidRDefault="000B74C1" w:rsidP="000B74C1">
      <w:pPr>
        <w:pStyle w:val="Default"/>
        <w:tabs>
          <w:tab w:val="left" w:pos="420"/>
        </w:tabs>
        <w:rPr>
          <w:b/>
          <w:bCs/>
          <w:sz w:val="28"/>
          <w:szCs w:val="28"/>
        </w:rPr>
      </w:pPr>
    </w:p>
    <w:p w:rsidR="003343C6" w:rsidRPr="00E94C30" w:rsidRDefault="003343C6" w:rsidP="000B74C1">
      <w:pPr>
        <w:pStyle w:val="Default"/>
        <w:tabs>
          <w:tab w:val="left" w:pos="420"/>
        </w:tabs>
        <w:rPr>
          <w:sz w:val="28"/>
          <w:szCs w:val="28"/>
        </w:rPr>
      </w:pPr>
      <w:r w:rsidRPr="00E94C30">
        <w:rPr>
          <w:b/>
          <w:bCs/>
          <w:sz w:val="28"/>
          <w:szCs w:val="28"/>
        </w:rPr>
        <w:t>7. ОРГАНИЗАЦИОННЫЕ АСПЕКТЫ ПРОТОКОЛА:</w:t>
      </w:r>
    </w:p>
    <w:p w:rsidR="003343C6" w:rsidRPr="00E94C30" w:rsidRDefault="003343C6" w:rsidP="000E755C">
      <w:pPr>
        <w:pStyle w:val="Default"/>
        <w:tabs>
          <w:tab w:val="left" w:pos="420"/>
        </w:tabs>
        <w:spacing w:after="36"/>
        <w:rPr>
          <w:sz w:val="28"/>
          <w:szCs w:val="28"/>
        </w:rPr>
      </w:pPr>
      <w:r w:rsidRPr="00E94C30">
        <w:rPr>
          <w:b/>
          <w:bCs/>
          <w:sz w:val="28"/>
          <w:szCs w:val="28"/>
        </w:rPr>
        <w:t xml:space="preserve">7.1 </w:t>
      </w:r>
      <w:r w:rsidRPr="00915390">
        <w:rPr>
          <w:b/>
          <w:sz w:val="28"/>
          <w:szCs w:val="28"/>
        </w:rPr>
        <w:t>Список разработчиков протокола с указание квалификационных данных:</w:t>
      </w:r>
    </w:p>
    <w:p w:rsidR="000A398E" w:rsidRPr="000B596A" w:rsidRDefault="000A398E" w:rsidP="000A398E">
      <w:pPr>
        <w:pStyle w:val="a5"/>
        <w:numPr>
          <w:ilvl w:val="0"/>
          <w:numId w:val="16"/>
        </w:numPr>
        <w:tabs>
          <w:tab w:val="left" w:pos="420"/>
        </w:tabs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0B596A">
        <w:rPr>
          <w:rFonts w:ascii="Times New Roman" w:hAnsi="Times New Roman"/>
          <w:sz w:val="28"/>
          <w:szCs w:val="21"/>
          <w:shd w:val="clear" w:color="auto" w:fill="FFFFFF"/>
        </w:rPr>
        <w:t>Шарипова</w:t>
      </w:r>
      <w:proofErr w:type="spellEnd"/>
      <w:r w:rsidRPr="000B596A">
        <w:rPr>
          <w:rFonts w:ascii="Times New Roman" w:hAnsi="Times New Roman"/>
          <w:sz w:val="28"/>
          <w:szCs w:val="21"/>
          <w:shd w:val="clear" w:color="auto" w:fill="FFFFFF"/>
        </w:rPr>
        <w:t xml:space="preserve"> </w:t>
      </w:r>
      <w:proofErr w:type="spellStart"/>
      <w:r w:rsidRPr="000B596A">
        <w:rPr>
          <w:rFonts w:ascii="Times New Roman" w:hAnsi="Times New Roman"/>
          <w:sz w:val="28"/>
          <w:szCs w:val="21"/>
          <w:shd w:val="clear" w:color="auto" w:fill="FFFFFF"/>
        </w:rPr>
        <w:t>Майра</w:t>
      </w:r>
      <w:proofErr w:type="spellEnd"/>
      <w:r w:rsidRPr="000B596A">
        <w:rPr>
          <w:rFonts w:ascii="Times New Roman" w:hAnsi="Times New Roman"/>
          <w:sz w:val="28"/>
          <w:szCs w:val="21"/>
          <w:shd w:val="clear" w:color="auto" w:fill="FFFFFF"/>
        </w:rPr>
        <w:t xml:space="preserve"> </w:t>
      </w:r>
      <w:proofErr w:type="spellStart"/>
      <w:r w:rsidRPr="000B596A">
        <w:rPr>
          <w:rFonts w:ascii="Times New Roman" w:hAnsi="Times New Roman"/>
          <w:sz w:val="28"/>
          <w:szCs w:val="21"/>
          <w:shd w:val="clear" w:color="auto" w:fill="FFFFFF"/>
        </w:rPr>
        <w:t>Набимуратовна</w:t>
      </w:r>
      <w:proofErr w:type="spellEnd"/>
      <w:r w:rsidRPr="000B596A">
        <w:rPr>
          <w:rFonts w:ascii="Times New Roman" w:hAnsi="Times New Roman"/>
          <w:sz w:val="28"/>
          <w:szCs w:val="21"/>
          <w:shd w:val="clear" w:color="auto" w:fill="FFFFFF"/>
        </w:rPr>
        <w:t xml:space="preserve"> – доктор медицинских наук, </w:t>
      </w:r>
      <w:r w:rsidR="00AF746F">
        <w:rPr>
          <w:rFonts w:ascii="Times New Roman" w:hAnsi="Times New Roman"/>
          <w:sz w:val="28"/>
          <w:szCs w:val="21"/>
          <w:shd w:val="clear" w:color="auto" w:fill="FFFFFF"/>
        </w:rPr>
        <w:t xml:space="preserve">детский гастроэнтеролог </w:t>
      </w:r>
      <w:r w:rsidR="00AF746F" w:rsidRPr="00AF746F">
        <w:rPr>
          <w:rFonts w:ascii="Times New Roman" w:hAnsi="Times New Roman"/>
          <w:sz w:val="28"/>
          <w:szCs w:val="21"/>
          <w:shd w:val="clear" w:color="auto" w:fill="FFFFFF"/>
        </w:rPr>
        <w:t>клинико-диагностического отделения</w:t>
      </w:r>
      <w:r w:rsidRPr="000B596A">
        <w:rPr>
          <w:rFonts w:ascii="Times New Roman" w:hAnsi="Times New Roman"/>
          <w:color w:val="FF0000"/>
          <w:sz w:val="28"/>
          <w:szCs w:val="21"/>
          <w:shd w:val="clear" w:color="auto" w:fill="FFFFFF"/>
        </w:rPr>
        <w:t xml:space="preserve"> </w:t>
      </w:r>
      <w:r w:rsidRPr="000B596A">
        <w:rPr>
          <w:rFonts w:ascii="Times New Roman" w:hAnsi="Times New Roman"/>
          <w:sz w:val="28"/>
          <w:szCs w:val="21"/>
          <w:shd w:val="clear" w:color="auto" w:fill="FFFFFF"/>
        </w:rPr>
        <w:t>РГКП «Научный центр</w:t>
      </w:r>
      <w:r>
        <w:rPr>
          <w:rFonts w:ascii="Times New Roman" w:hAnsi="Times New Roman"/>
          <w:sz w:val="28"/>
          <w:szCs w:val="21"/>
          <w:shd w:val="clear" w:color="auto" w:fill="FFFFFF"/>
        </w:rPr>
        <w:t xml:space="preserve"> педиатрии и детской хирургии».</w:t>
      </w:r>
    </w:p>
    <w:p w:rsidR="000A398E" w:rsidRPr="000B596A" w:rsidRDefault="000A398E" w:rsidP="000A398E">
      <w:pPr>
        <w:pStyle w:val="a5"/>
        <w:numPr>
          <w:ilvl w:val="0"/>
          <w:numId w:val="16"/>
        </w:numPr>
        <w:tabs>
          <w:tab w:val="left" w:pos="420"/>
        </w:tabs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0B596A">
        <w:rPr>
          <w:rFonts w:ascii="Times New Roman" w:hAnsi="Times New Roman"/>
          <w:color w:val="000000"/>
          <w:sz w:val="28"/>
          <w:szCs w:val="28"/>
        </w:rPr>
        <w:t>Карсыбекова</w:t>
      </w:r>
      <w:proofErr w:type="spellEnd"/>
      <w:r w:rsidRPr="000B596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596A">
        <w:rPr>
          <w:rFonts w:ascii="Times New Roman" w:hAnsi="Times New Roman"/>
          <w:color w:val="000000"/>
          <w:sz w:val="28"/>
          <w:szCs w:val="28"/>
        </w:rPr>
        <w:t>Ляйля</w:t>
      </w:r>
      <w:proofErr w:type="spellEnd"/>
      <w:r w:rsidRPr="000B596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596A">
        <w:rPr>
          <w:rFonts w:ascii="Times New Roman" w:hAnsi="Times New Roman"/>
          <w:color w:val="000000"/>
          <w:sz w:val="28"/>
          <w:szCs w:val="28"/>
        </w:rPr>
        <w:t>Мауленовна</w:t>
      </w:r>
      <w:proofErr w:type="spellEnd"/>
      <w:r w:rsidRPr="000B596A">
        <w:rPr>
          <w:rFonts w:ascii="Times New Roman" w:hAnsi="Times New Roman"/>
          <w:color w:val="000000"/>
          <w:sz w:val="28"/>
          <w:szCs w:val="28"/>
        </w:rPr>
        <w:t xml:space="preserve"> – доктор медицинских наук, </w:t>
      </w:r>
      <w:r w:rsidRPr="000B596A">
        <w:rPr>
          <w:rFonts w:ascii="Times New Roman" w:hAnsi="Times New Roman"/>
          <w:sz w:val="28"/>
          <w:szCs w:val="21"/>
          <w:shd w:val="clear" w:color="auto" w:fill="FFFFFF"/>
        </w:rPr>
        <w:t>профессор,</w:t>
      </w:r>
      <w:r>
        <w:rPr>
          <w:rFonts w:ascii="Times New Roman" w:hAnsi="Times New Roman"/>
          <w:sz w:val="28"/>
          <w:szCs w:val="21"/>
          <w:shd w:val="clear" w:color="auto" w:fill="FFFFFF"/>
        </w:rPr>
        <w:t xml:space="preserve"> педиатр </w:t>
      </w:r>
      <w:r w:rsidR="00AF746F" w:rsidRPr="00AF746F">
        <w:rPr>
          <w:rFonts w:ascii="Times New Roman" w:hAnsi="Times New Roman"/>
          <w:sz w:val="28"/>
          <w:szCs w:val="21"/>
          <w:shd w:val="clear" w:color="auto" w:fill="FFFFFF"/>
        </w:rPr>
        <w:t>клинико-диагностического отделения</w:t>
      </w:r>
      <w:r w:rsidR="00AF746F" w:rsidRPr="000B596A">
        <w:rPr>
          <w:rFonts w:ascii="Times New Roman" w:hAnsi="Times New Roman"/>
          <w:color w:val="FF0000"/>
          <w:sz w:val="28"/>
          <w:szCs w:val="21"/>
          <w:shd w:val="clear" w:color="auto" w:fill="FFFFFF"/>
        </w:rPr>
        <w:t xml:space="preserve"> </w:t>
      </w:r>
      <w:r w:rsidRPr="000B596A">
        <w:rPr>
          <w:rFonts w:ascii="Times New Roman" w:hAnsi="Times New Roman"/>
          <w:sz w:val="28"/>
          <w:szCs w:val="21"/>
          <w:shd w:val="clear" w:color="auto" w:fill="FFFFFF"/>
        </w:rPr>
        <w:t>РГКП «Научный центр</w:t>
      </w:r>
      <w:r>
        <w:rPr>
          <w:rFonts w:ascii="Times New Roman" w:hAnsi="Times New Roman"/>
          <w:sz w:val="28"/>
          <w:szCs w:val="21"/>
          <w:shd w:val="clear" w:color="auto" w:fill="FFFFFF"/>
        </w:rPr>
        <w:t xml:space="preserve"> педиатрии и детской хирургии».</w:t>
      </w:r>
    </w:p>
    <w:p w:rsidR="000A398E" w:rsidRDefault="000A398E" w:rsidP="000A398E">
      <w:pPr>
        <w:pStyle w:val="a5"/>
        <w:numPr>
          <w:ilvl w:val="0"/>
          <w:numId w:val="16"/>
        </w:numPr>
        <w:tabs>
          <w:tab w:val="left" w:pos="420"/>
        </w:tabs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0B596A">
        <w:rPr>
          <w:rFonts w:ascii="Times New Roman" w:hAnsi="Times New Roman"/>
          <w:color w:val="000000"/>
          <w:sz w:val="28"/>
          <w:szCs w:val="28"/>
        </w:rPr>
        <w:t>Мухамбетова</w:t>
      </w:r>
      <w:proofErr w:type="spellEnd"/>
      <w:r w:rsidRPr="000B596A">
        <w:rPr>
          <w:rFonts w:ascii="Times New Roman" w:hAnsi="Times New Roman"/>
          <w:color w:val="000000"/>
          <w:sz w:val="28"/>
          <w:szCs w:val="28"/>
        </w:rPr>
        <w:t xml:space="preserve"> Гульнар </w:t>
      </w:r>
      <w:proofErr w:type="spellStart"/>
      <w:r w:rsidRPr="000B596A">
        <w:rPr>
          <w:rFonts w:ascii="Times New Roman" w:hAnsi="Times New Roman"/>
          <w:color w:val="000000"/>
          <w:sz w:val="28"/>
          <w:szCs w:val="28"/>
        </w:rPr>
        <w:t>Амерзаевна</w:t>
      </w:r>
      <w:proofErr w:type="spellEnd"/>
      <w:r w:rsidRPr="000B596A">
        <w:rPr>
          <w:rFonts w:ascii="Times New Roman" w:hAnsi="Times New Roman"/>
          <w:color w:val="000000"/>
          <w:sz w:val="28"/>
          <w:szCs w:val="28"/>
        </w:rPr>
        <w:t xml:space="preserve"> – кандидат медицинских наук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0B596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профессор кафедры нервных болезней </w:t>
      </w:r>
      <w:r w:rsidR="000B74C1">
        <w:rPr>
          <w:rFonts w:ascii="Times New Roman" w:hAnsi="Times New Roman"/>
          <w:color w:val="000000"/>
          <w:sz w:val="28"/>
          <w:szCs w:val="28"/>
        </w:rPr>
        <w:t>№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0B596A">
        <w:rPr>
          <w:rFonts w:ascii="Times New Roman" w:hAnsi="Times New Roman"/>
          <w:color w:val="000000"/>
          <w:sz w:val="28"/>
          <w:szCs w:val="28"/>
        </w:rPr>
        <w:t>, РГП на ПХВ «Казахский национальный медицинский униве</w:t>
      </w:r>
      <w:r>
        <w:rPr>
          <w:rFonts w:ascii="Times New Roman" w:hAnsi="Times New Roman"/>
          <w:color w:val="000000"/>
          <w:sz w:val="28"/>
          <w:szCs w:val="28"/>
        </w:rPr>
        <w:t>рситет имени С.Д. Асфендиярова».</w:t>
      </w:r>
    </w:p>
    <w:p w:rsidR="00292812" w:rsidRDefault="000A398E" w:rsidP="00292812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/>
          <w:sz w:val="28"/>
          <w:szCs w:val="21"/>
          <w:shd w:val="clear" w:color="auto" w:fill="FFFFFF"/>
        </w:rPr>
      </w:pPr>
      <w:r w:rsidRPr="00292812">
        <w:rPr>
          <w:rFonts w:ascii="Times New Roman" w:hAnsi="Times New Roman"/>
          <w:color w:val="000000"/>
          <w:sz w:val="28"/>
          <w:szCs w:val="28"/>
        </w:rPr>
        <w:t xml:space="preserve"> Адамова </w:t>
      </w:r>
      <w:proofErr w:type="spellStart"/>
      <w:r w:rsidRPr="00292812">
        <w:rPr>
          <w:rFonts w:ascii="Times New Roman" w:hAnsi="Times New Roman"/>
          <w:color w:val="000000"/>
          <w:sz w:val="28"/>
          <w:szCs w:val="28"/>
        </w:rPr>
        <w:t>Гаухар</w:t>
      </w:r>
      <w:proofErr w:type="spellEnd"/>
      <w:r w:rsidRPr="002928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92812">
        <w:rPr>
          <w:rFonts w:ascii="Times New Roman" w:hAnsi="Times New Roman"/>
          <w:color w:val="000000"/>
          <w:sz w:val="28"/>
          <w:szCs w:val="28"/>
        </w:rPr>
        <w:t>Сармантаевна</w:t>
      </w:r>
      <w:proofErr w:type="spellEnd"/>
      <w:r w:rsidRPr="00292812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="00292812">
        <w:rPr>
          <w:rFonts w:ascii="Times New Roman" w:eastAsia="Calibri" w:hAnsi="Times New Roman"/>
          <w:color w:val="000000"/>
          <w:sz w:val="28"/>
          <w:szCs w:val="28"/>
        </w:rPr>
        <w:t xml:space="preserve">кандидат медицинских наук, заведующая отделением сложной соматической патологии  </w:t>
      </w:r>
      <w:r w:rsidR="00292812">
        <w:rPr>
          <w:rFonts w:ascii="Times New Roman" w:eastAsia="Calibri" w:hAnsi="Times New Roman"/>
          <w:sz w:val="28"/>
          <w:szCs w:val="21"/>
          <w:shd w:val="clear" w:color="auto" w:fill="FFFFFF"/>
        </w:rPr>
        <w:t>РГКП «Научный центр педиатрии и детской хирургии».</w:t>
      </w:r>
    </w:p>
    <w:p w:rsidR="000A398E" w:rsidRPr="00292812" w:rsidRDefault="000A398E" w:rsidP="000A398E">
      <w:pPr>
        <w:pStyle w:val="a5"/>
        <w:numPr>
          <w:ilvl w:val="0"/>
          <w:numId w:val="16"/>
        </w:numPr>
        <w:tabs>
          <w:tab w:val="left" w:pos="420"/>
        </w:tabs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92812">
        <w:rPr>
          <w:rFonts w:ascii="Times New Roman" w:hAnsi="Times New Roman"/>
          <w:sz w:val="28"/>
          <w:szCs w:val="21"/>
          <w:shd w:val="clear" w:color="auto" w:fill="FFFFFF"/>
        </w:rPr>
        <w:t>Калиева</w:t>
      </w:r>
      <w:proofErr w:type="spellEnd"/>
      <w:r w:rsidRPr="00292812">
        <w:rPr>
          <w:rFonts w:ascii="Times New Roman" w:hAnsi="Times New Roman"/>
          <w:sz w:val="28"/>
          <w:szCs w:val="21"/>
          <w:shd w:val="clear" w:color="auto" w:fill="FFFFFF"/>
        </w:rPr>
        <w:t xml:space="preserve"> </w:t>
      </w:r>
      <w:proofErr w:type="spellStart"/>
      <w:r w:rsidRPr="00292812">
        <w:rPr>
          <w:rFonts w:ascii="Times New Roman" w:hAnsi="Times New Roman"/>
          <w:sz w:val="28"/>
          <w:szCs w:val="21"/>
          <w:shd w:val="clear" w:color="auto" w:fill="FFFFFF"/>
        </w:rPr>
        <w:t>Шолпан</w:t>
      </w:r>
      <w:proofErr w:type="spellEnd"/>
      <w:r w:rsidRPr="00292812">
        <w:rPr>
          <w:rFonts w:ascii="Times New Roman" w:hAnsi="Times New Roman"/>
          <w:sz w:val="28"/>
          <w:szCs w:val="21"/>
          <w:shd w:val="clear" w:color="auto" w:fill="FFFFFF"/>
        </w:rPr>
        <w:t xml:space="preserve"> </w:t>
      </w:r>
      <w:proofErr w:type="spellStart"/>
      <w:r w:rsidRPr="00292812">
        <w:rPr>
          <w:rFonts w:ascii="Times New Roman" w:hAnsi="Times New Roman"/>
          <w:sz w:val="28"/>
          <w:szCs w:val="21"/>
          <w:shd w:val="clear" w:color="auto" w:fill="FFFFFF"/>
        </w:rPr>
        <w:t>Сабатаевна</w:t>
      </w:r>
      <w:proofErr w:type="spellEnd"/>
      <w:r w:rsidRPr="00292812">
        <w:rPr>
          <w:rFonts w:ascii="Times New Roman" w:hAnsi="Times New Roman"/>
          <w:sz w:val="28"/>
          <w:szCs w:val="21"/>
          <w:shd w:val="clear" w:color="auto" w:fill="FFFFFF"/>
        </w:rPr>
        <w:t xml:space="preserve"> – кандидат медицинских наук, доцент, заведующая кафедрой клинической фармакологии и доказательной медицины РГП на ПХВ «Карагандинский государственный медицинский университет», клинический фармаколог.</w:t>
      </w:r>
    </w:p>
    <w:p w:rsidR="00330341" w:rsidRPr="00E94C30" w:rsidRDefault="00330341" w:rsidP="001F2F24">
      <w:pPr>
        <w:pStyle w:val="Default"/>
        <w:tabs>
          <w:tab w:val="left" w:pos="420"/>
        </w:tabs>
        <w:spacing w:after="36"/>
        <w:ind w:left="567"/>
        <w:jc w:val="both"/>
        <w:rPr>
          <w:sz w:val="28"/>
          <w:szCs w:val="28"/>
        </w:rPr>
      </w:pPr>
    </w:p>
    <w:p w:rsidR="000B74C1" w:rsidRDefault="003343C6" w:rsidP="00E17650">
      <w:pPr>
        <w:pStyle w:val="Default"/>
        <w:tabs>
          <w:tab w:val="left" w:pos="420"/>
        </w:tabs>
        <w:spacing w:after="36"/>
        <w:jc w:val="both"/>
        <w:rPr>
          <w:sz w:val="28"/>
          <w:szCs w:val="28"/>
        </w:rPr>
      </w:pPr>
      <w:r w:rsidRPr="00E94C30">
        <w:rPr>
          <w:b/>
          <w:bCs/>
          <w:sz w:val="28"/>
          <w:szCs w:val="28"/>
        </w:rPr>
        <w:t xml:space="preserve">7.2 </w:t>
      </w:r>
      <w:r w:rsidRPr="00915390">
        <w:rPr>
          <w:b/>
          <w:sz w:val="28"/>
          <w:szCs w:val="28"/>
        </w:rPr>
        <w:t>Указание на отсутствие конфликта интересов:</w:t>
      </w:r>
      <w:r w:rsidRPr="00E94C30">
        <w:rPr>
          <w:sz w:val="28"/>
          <w:szCs w:val="28"/>
        </w:rPr>
        <w:t xml:space="preserve"> </w:t>
      </w:r>
      <w:r w:rsidR="00B568CC" w:rsidRPr="00E94C30">
        <w:rPr>
          <w:sz w:val="28"/>
          <w:szCs w:val="28"/>
        </w:rPr>
        <w:t>нет.</w:t>
      </w:r>
    </w:p>
    <w:p w:rsidR="00E17650" w:rsidRPr="00E94C30" w:rsidRDefault="00E17650" w:rsidP="00E17650">
      <w:pPr>
        <w:pStyle w:val="Default"/>
        <w:tabs>
          <w:tab w:val="left" w:pos="420"/>
        </w:tabs>
        <w:spacing w:after="36"/>
        <w:jc w:val="both"/>
        <w:rPr>
          <w:sz w:val="28"/>
          <w:szCs w:val="28"/>
        </w:rPr>
      </w:pPr>
      <w:bookmarkStart w:id="0" w:name="_GoBack"/>
      <w:bookmarkEnd w:id="0"/>
    </w:p>
    <w:p w:rsidR="00915390" w:rsidRDefault="003343C6" w:rsidP="000E755C">
      <w:pPr>
        <w:pStyle w:val="Default"/>
        <w:tabs>
          <w:tab w:val="left" w:pos="420"/>
        </w:tabs>
        <w:spacing w:after="36"/>
        <w:jc w:val="both"/>
        <w:rPr>
          <w:sz w:val="28"/>
          <w:szCs w:val="28"/>
        </w:rPr>
      </w:pPr>
      <w:r w:rsidRPr="00E94C30">
        <w:rPr>
          <w:b/>
          <w:bCs/>
          <w:sz w:val="28"/>
          <w:szCs w:val="28"/>
        </w:rPr>
        <w:t xml:space="preserve">7.3 </w:t>
      </w:r>
      <w:r w:rsidR="00735CC1" w:rsidRPr="00714841">
        <w:rPr>
          <w:b/>
          <w:sz w:val="28"/>
          <w:szCs w:val="28"/>
        </w:rPr>
        <w:t>Рецензенты:</w:t>
      </w:r>
      <w:r w:rsidR="00B5332C" w:rsidRPr="00E94C30">
        <w:rPr>
          <w:sz w:val="28"/>
          <w:szCs w:val="28"/>
        </w:rPr>
        <w:t xml:space="preserve"> </w:t>
      </w:r>
      <w:proofErr w:type="spellStart"/>
      <w:r w:rsidR="00714841">
        <w:rPr>
          <w:sz w:val="28"/>
          <w:szCs w:val="28"/>
        </w:rPr>
        <w:t>Кульниязова</w:t>
      </w:r>
      <w:proofErr w:type="spellEnd"/>
      <w:r w:rsidR="00714841">
        <w:rPr>
          <w:sz w:val="28"/>
          <w:szCs w:val="28"/>
        </w:rPr>
        <w:t xml:space="preserve"> Г.М. – доктор медицинских наук, профессор кафедры Общей врачебной практики №1 с курсом коммуникативных навыков РГП на ПХВ «Западно-Казахстанский государственный медицинский университет им. М. </w:t>
      </w:r>
      <w:proofErr w:type="spellStart"/>
      <w:r w:rsidR="00714841">
        <w:rPr>
          <w:sz w:val="28"/>
          <w:szCs w:val="28"/>
        </w:rPr>
        <w:t>Оспанова</w:t>
      </w:r>
      <w:proofErr w:type="spellEnd"/>
      <w:r w:rsidR="00714841">
        <w:rPr>
          <w:sz w:val="28"/>
          <w:szCs w:val="28"/>
        </w:rPr>
        <w:t>».</w:t>
      </w:r>
    </w:p>
    <w:p w:rsidR="00330341" w:rsidRDefault="00330341" w:rsidP="001F2F24">
      <w:pPr>
        <w:pStyle w:val="Default"/>
        <w:tabs>
          <w:tab w:val="left" w:pos="420"/>
        </w:tabs>
        <w:spacing w:after="36"/>
        <w:ind w:left="567"/>
        <w:jc w:val="both"/>
        <w:rPr>
          <w:b/>
          <w:bCs/>
          <w:sz w:val="28"/>
          <w:szCs w:val="28"/>
        </w:rPr>
      </w:pPr>
    </w:p>
    <w:p w:rsidR="003343C6" w:rsidRPr="00E94C30" w:rsidRDefault="003343C6" w:rsidP="000E755C">
      <w:pPr>
        <w:pStyle w:val="Default"/>
        <w:tabs>
          <w:tab w:val="left" w:pos="420"/>
        </w:tabs>
        <w:spacing w:after="36"/>
        <w:jc w:val="both"/>
        <w:rPr>
          <w:sz w:val="28"/>
          <w:szCs w:val="28"/>
        </w:rPr>
      </w:pPr>
      <w:r w:rsidRPr="00E94C30">
        <w:rPr>
          <w:b/>
          <w:bCs/>
          <w:sz w:val="28"/>
          <w:szCs w:val="28"/>
        </w:rPr>
        <w:t xml:space="preserve">7.4 </w:t>
      </w:r>
      <w:r w:rsidRPr="00915390">
        <w:rPr>
          <w:b/>
          <w:sz w:val="28"/>
          <w:szCs w:val="28"/>
        </w:rPr>
        <w:t>Указание условий пересмотра протокола:</w:t>
      </w:r>
      <w:r w:rsidRPr="00E94C30">
        <w:rPr>
          <w:sz w:val="28"/>
          <w:szCs w:val="28"/>
        </w:rPr>
        <w:t xml:space="preserve"> </w:t>
      </w:r>
      <w:r w:rsidR="00B568CC" w:rsidRPr="00E94C30">
        <w:rPr>
          <w:sz w:val="28"/>
          <w:szCs w:val="28"/>
        </w:rPr>
        <w:t xml:space="preserve">пересмотр протокола через </w:t>
      </w:r>
      <w:r w:rsidR="000B74C1">
        <w:rPr>
          <w:sz w:val="28"/>
          <w:szCs w:val="28"/>
        </w:rPr>
        <w:t xml:space="preserve">5 лет </w:t>
      </w:r>
      <w:r w:rsidR="00B568CC" w:rsidRPr="00E94C30">
        <w:rPr>
          <w:sz w:val="28"/>
          <w:szCs w:val="28"/>
        </w:rPr>
        <w:t>после его опубликования или при наличии новых методов с уровнем доказательности.</w:t>
      </w:r>
    </w:p>
    <w:p w:rsidR="00B568CC" w:rsidRPr="00E94C30" w:rsidRDefault="00B568CC" w:rsidP="001F2F24">
      <w:pPr>
        <w:pStyle w:val="Default"/>
        <w:tabs>
          <w:tab w:val="left" w:pos="420"/>
        </w:tabs>
        <w:spacing w:after="36"/>
        <w:ind w:left="567"/>
        <w:jc w:val="both"/>
        <w:rPr>
          <w:sz w:val="28"/>
          <w:szCs w:val="28"/>
        </w:rPr>
      </w:pPr>
    </w:p>
    <w:p w:rsidR="003343C6" w:rsidRPr="006B430B" w:rsidRDefault="003343C6" w:rsidP="000E755C">
      <w:pPr>
        <w:pStyle w:val="Default"/>
        <w:tabs>
          <w:tab w:val="left" w:pos="420"/>
        </w:tabs>
        <w:jc w:val="both"/>
        <w:rPr>
          <w:b/>
          <w:sz w:val="28"/>
          <w:szCs w:val="28"/>
          <w:lang w:val="en-US"/>
        </w:rPr>
      </w:pPr>
      <w:r w:rsidRPr="006B430B">
        <w:rPr>
          <w:b/>
          <w:bCs/>
          <w:sz w:val="28"/>
          <w:szCs w:val="28"/>
          <w:lang w:val="en-US"/>
        </w:rPr>
        <w:t xml:space="preserve">7.5 </w:t>
      </w:r>
      <w:r w:rsidRPr="00915390">
        <w:rPr>
          <w:b/>
          <w:sz w:val="28"/>
          <w:szCs w:val="28"/>
        </w:rPr>
        <w:t>С</w:t>
      </w:r>
      <w:r w:rsidR="00735CC1" w:rsidRPr="00915390">
        <w:rPr>
          <w:b/>
          <w:sz w:val="28"/>
          <w:szCs w:val="28"/>
        </w:rPr>
        <w:t>писок</w:t>
      </w:r>
      <w:r w:rsidR="00735CC1" w:rsidRPr="006B430B">
        <w:rPr>
          <w:b/>
          <w:sz w:val="28"/>
          <w:szCs w:val="28"/>
          <w:lang w:val="en-US"/>
        </w:rPr>
        <w:t xml:space="preserve"> </w:t>
      </w:r>
      <w:r w:rsidR="00735CC1" w:rsidRPr="00915390">
        <w:rPr>
          <w:b/>
          <w:sz w:val="28"/>
          <w:szCs w:val="28"/>
        </w:rPr>
        <w:t>использованной</w:t>
      </w:r>
      <w:r w:rsidR="00735CC1" w:rsidRPr="006B430B">
        <w:rPr>
          <w:b/>
          <w:sz w:val="28"/>
          <w:szCs w:val="28"/>
          <w:lang w:val="en-US"/>
        </w:rPr>
        <w:t xml:space="preserve"> </w:t>
      </w:r>
      <w:r w:rsidR="00735CC1" w:rsidRPr="00915390">
        <w:rPr>
          <w:b/>
          <w:sz w:val="28"/>
          <w:szCs w:val="28"/>
        </w:rPr>
        <w:t>литературы</w:t>
      </w:r>
      <w:r w:rsidR="00735CC1" w:rsidRPr="006B430B">
        <w:rPr>
          <w:b/>
          <w:sz w:val="28"/>
          <w:szCs w:val="28"/>
          <w:lang w:val="en-US"/>
        </w:rPr>
        <w:t>:</w:t>
      </w:r>
    </w:p>
    <w:p w:rsidR="00091532" w:rsidRDefault="00091532" w:rsidP="000B74C1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</w:rPr>
      </w:pPr>
      <w:r w:rsidRPr="000B74C1">
        <w:rPr>
          <w:sz w:val="28"/>
          <w:szCs w:val="28"/>
          <w:lang w:val="en-US" w:eastAsia="ja-JP"/>
        </w:rPr>
        <w:t xml:space="preserve">Sturm E., </w:t>
      </w:r>
      <w:proofErr w:type="spellStart"/>
      <w:r w:rsidRPr="000B74C1">
        <w:rPr>
          <w:sz w:val="28"/>
          <w:szCs w:val="28"/>
          <w:lang w:val="en-US" w:eastAsia="ja-JP"/>
        </w:rPr>
        <w:t>Piersma</w:t>
      </w:r>
      <w:proofErr w:type="spellEnd"/>
      <w:r w:rsidRPr="000B74C1">
        <w:rPr>
          <w:sz w:val="28"/>
          <w:szCs w:val="28"/>
          <w:lang w:val="en-US" w:eastAsia="ja-JP"/>
        </w:rPr>
        <w:t xml:space="preserve"> F.E., Tanner M.S., </w:t>
      </w:r>
      <w:proofErr w:type="spellStart"/>
      <w:r w:rsidRPr="000B74C1">
        <w:rPr>
          <w:sz w:val="28"/>
          <w:szCs w:val="28"/>
          <w:lang w:val="en-US" w:eastAsia="ja-JP"/>
        </w:rPr>
        <w:t>Socha</w:t>
      </w:r>
      <w:proofErr w:type="spellEnd"/>
      <w:r w:rsidRPr="000B74C1">
        <w:rPr>
          <w:sz w:val="28"/>
          <w:szCs w:val="28"/>
          <w:lang w:val="en-US" w:eastAsia="ja-JP"/>
        </w:rPr>
        <w:t xml:space="preserve"> P., Roberts E.A., </w:t>
      </w:r>
      <w:proofErr w:type="spellStart"/>
      <w:r w:rsidRPr="000B74C1">
        <w:rPr>
          <w:sz w:val="28"/>
          <w:szCs w:val="28"/>
          <w:lang w:val="en-US" w:eastAsia="ja-JP"/>
        </w:rPr>
        <w:t>Shneider</w:t>
      </w:r>
      <w:proofErr w:type="spellEnd"/>
      <w:r w:rsidRPr="000B74C1">
        <w:rPr>
          <w:sz w:val="28"/>
          <w:szCs w:val="28"/>
          <w:lang w:val="en-US" w:eastAsia="ja-JP"/>
        </w:rPr>
        <w:t xml:space="preserve"> </w:t>
      </w:r>
      <w:proofErr w:type="spellStart"/>
      <w:r w:rsidRPr="000B74C1">
        <w:rPr>
          <w:sz w:val="28"/>
          <w:szCs w:val="28"/>
          <w:lang w:val="en-US" w:eastAsia="ja-JP"/>
        </w:rPr>
        <w:t>B.L.Controversies</w:t>
      </w:r>
      <w:proofErr w:type="spellEnd"/>
      <w:r w:rsidRPr="000B74C1">
        <w:rPr>
          <w:sz w:val="28"/>
          <w:szCs w:val="28"/>
          <w:lang w:val="en-US" w:eastAsia="ja-JP"/>
        </w:rPr>
        <w:t xml:space="preserve"> and Variation in Diagnosing and Treating Children With Wilson Disease:</w:t>
      </w:r>
      <w:r w:rsidR="00DC0EAF" w:rsidRPr="000B74C1">
        <w:rPr>
          <w:sz w:val="28"/>
          <w:szCs w:val="28"/>
          <w:lang w:val="en-US" w:eastAsia="ja-JP"/>
        </w:rPr>
        <w:t xml:space="preserve"> </w:t>
      </w:r>
      <w:r w:rsidRPr="000B74C1">
        <w:rPr>
          <w:sz w:val="28"/>
          <w:szCs w:val="28"/>
          <w:lang w:val="en-US" w:eastAsia="ja-JP"/>
        </w:rPr>
        <w:t xml:space="preserve">Results of an International Survey. J </w:t>
      </w:r>
      <w:proofErr w:type="spellStart"/>
      <w:r w:rsidRPr="000B74C1">
        <w:rPr>
          <w:sz w:val="28"/>
          <w:szCs w:val="28"/>
          <w:lang w:val="en-US" w:eastAsia="ja-JP"/>
        </w:rPr>
        <w:t>Pediatr</w:t>
      </w:r>
      <w:proofErr w:type="spellEnd"/>
      <w:r w:rsidRPr="000B74C1">
        <w:rPr>
          <w:sz w:val="28"/>
          <w:szCs w:val="28"/>
          <w:lang w:val="en-US" w:eastAsia="ja-JP"/>
        </w:rPr>
        <w:t xml:space="preserve"> </w:t>
      </w:r>
      <w:proofErr w:type="spellStart"/>
      <w:r w:rsidRPr="000B74C1">
        <w:rPr>
          <w:sz w:val="28"/>
          <w:szCs w:val="28"/>
          <w:lang w:val="en-US" w:eastAsia="ja-JP"/>
        </w:rPr>
        <w:t>Gastroenterol</w:t>
      </w:r>
      <w:proofErr w:type="spellEnd"/>
      <w:r w:rsidRPr="000B74C1">
        <w:rPr>
          <w:sz w:val="28"/>
          <w:szCs w:val="28"/>
          <w:lang w:val="en-US" w:eastAsia="ja-JP"/>
        </w:rPr>
        <w:t xml:space="preserve"> </w:t>
      </w:r>
      <w:proofErr w:type="spellStart"/>
      <w:r w:rsidRPr="000B74C1">
        <w:rPr>
          <w:sz w:val="28"/>
          <w:szCs w:val="28"/>
          <w:lang w:val="en-US" w:eastAsia="ja-JP"/>
        </w:rPr>
        <w:t>Nutr</w:t>
      </w:r>
      <w:proofErr w:type="spellEnd"/>
      <w:r w:rsidRPr="000B74C1">
        <w:rPr>
          <w:sz w:val="28"/>
          <w:szCs w:val="28"/>
          <w:lang w:val="en-US" w:eastAsia="ja-JP"/>
        </w:rPr>
        <w:t>. 2016; 63 (1): 82-7.</w:t>
      </w:r>
    </w:p>
    <w:p w:rsidR="009B587B" w:rsidRDefault="009B587B" w:rsidP="000B74C1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</w:rPr>
      </w:pPr>
      <w:r w:rsidRPr="000B74C1">
        <w:rPr>
          <w:sz w:val="28"/>
          <w:szCs w:val="28"/>
          <w:lang w:val="en-US"/>
        </w:rPr>
        <w:t xml:space="preserve">Weiss KH, </w:t>
      </w:r>
      <w:proofErr w:type="spellStart"/>
      <w:r w:rsidRPr="000B74C1">
        <w:rPr>
          <w:sz w:val="28"/>
          <w:szCs w:val="28"/>
          <w:lang w:val="en-US"/>
        </w:rPr>
        <w:t>Gotthardt</w:t>
      </w:r>
      <w:proofErr w:type="spellEnd"/>
      <w:r w:rsidRPr="000B74C1">
        <w:rPr>
          <w:sz w:val="28"/>
          <w:szCs w:val="28"/>
          <w:lang w:val="en-US"/>
        </w:rPr>
        <w:t xml:space="preserve"> DN, </w:t>
      </w:r>
      <w:proofErr w:type="spellStart"/>
      <w:r w:rsidRPr="000B74C1">
        <w:rPr>
          <w:sz w:val="28"/>
          <w:szCs w:val="28"/>
          <w:lang w:val="en-US"/>
        </w:rPr>
        <w:t>Klemm</w:t>
      </w:r>
      <w:proofErr w:type="spellEnd"/>
      <w:r w:rsidRPr="000B74C1">
        <w:rPr>
          <w:sz w:val="28"/>
          <w:szCs w:val="28"/>
          <w:lang w:val="en-US"/>
        </w:rPr>
        <w:t xml:space="preserve"> D, Merle U, </w:t>
      </w:r>
      <w:proofErr w:type="spellStart"/>
      <w:r w:rsidRPr="000B74C1">
        <w:rPr>
          <w:sz w:val="28"/>
          <w:szCs w:val="28"/>
          <w:lang w:val="en-US"/>
        </w:rPr>
        <w:t>Ferenci-Foerster</w:t>
      </w:r>
      <w:proofErr w:type="spellEnd"/>
      <w:r w:rsidRPr="000B74C1">
        <w:rPr>
          <w:sz w:val="28"/>
          <w:szCs w:val="28"/>
          <w:lang w:val="en-US"/>
        </w:rPr>
        <w:t xml:space="preserve"> D, Schaefer M, </w:t>
      </w:r>
      <w:proofErr w:type="spellStart"/>
      <w:r w:rsidRPr="000B74C1">
        <w:rPr>
          <w:sz w:val="28"/>
          <w:szCs w:val="28"/>
          <w:lang w:val="en-US"/>
        </w:rPr>
        <w:t>Ferenci</w:t>
      </w:r>
      <w:proofErr w:type="spellEnd"/>
      <w:r w:rsidRPr="000B74C1">
        <w:rPr>
          <w:sz w:val="28"/>
          <w:szCs w:val="28"/>
          <w:lang w:val="en-US"/>
        </w:rPr>
        <w:t xml:space="preserve"> P, </w:t>
      </w:r>
      <w:proofErr w:type="spellStart"/>
      <w:r w:rsidRPr="000B74C1">
        <w:rPr>
          <w:sz w:val="28"/>
          <w:szCs w:val="28"/>
          <w:lang w:val="en-US"/>
        </w:rPr>
        <w:t>Stremmel</w:t>
      </w:r>
      <w:proofErr w:type="spellEnd"/>
      <w:r w:rsidRPr="000B74C1">
        <w:rPr>
          <w:sz w:val="28"/>
          <w:szCs w:val="28"/>
          <w:lang w:val="en-US"/>
        </w:rPr>
        <w:t xml:space="preserve"> W. Zinc </w:t>
      </w:r>
      <w:proofErr w:type="spellStart"/>
      <w:r w:rsidRPr="000B74C1">
        <w:rPr>
          <w:sz w:val="28"/>
          <w:szCs w:val="28"/>
          <w:lang w:val="en-US"/>
        </w:rPr>
        <w:t>monotherapy</w:t>
      </w:r>
      <w:proofErr w:type="spellEnd"/>
      <w:r w:rsidRPr="000B74C1">
        <w:rPr>
          <w:sz w:val="28"/>
          <w:szCs w:val="28"/>
          <w:lang w:val="en-US"/>
        </w:rPr>
        <w:t xml:space="preserve"> is not as effective as chelating agents in treatment of Wilson disease. Gastroenterology. </w:t>
      </w:r>
      <w:r w:rsidR="00C9392E" w:rsidRPr="000B74C1">
        <w:rPr>
          <w:sz w:val="28"/>
          <w:szCs w:val="28"/>
          <w:lang w:val="en-US"/>
        </w:rPr>
        <w:t>-</w:t>
      </w:r>
      <w:r w:rsidRPr="000B74C1">
        <w:rPr>
          <w:sz w:val="28"/>
          <w:szCs w:val="28"/>
          <w:lang w:val="en-US"/>
        </w:rPr>
        <w:t>2011</w:t>
      </w:r>
      <w:proofErr w:type="gramStart"/>
      <w:r w:rsidRPr="000B74C1">
        <w:rPr>
          <w:sz w:val="28"/>
          <w:szCs w:val="28"/>
          <w:lang w:val="en-US"/>
        </w:rPr>
        <w:t>;140</w:t>
      </w:r>
      <w:proofErr w:type="gramEnd"/>
      <w:r w:rsidR="00C44F50" w:rsidRPr="000B74C1">
        <w:rPr>
          <w:sz w:val="28"/>
          <w:szCs w:val="28"/>
          <w:lang w:val="en-US"/>
        </w:rPr>
        <w:t>.-</w:t>
      </w:r>
      <w:r w:rsidR="00C44F50" w:rsidRPr="000B74C1">
        <w:rPr>
          <w:sz w:val="28"/>
          <w:szCs w:val="28"/>
        </w:rPr>
        <w:t>Р</w:t>
      </w:r>
      <w:r w:rsidR="00C44F50" w:rsidRPr="000B74C1">
        <w:rPr>
          <w:sz w:val="28"/>
          <w:szCs w:val="28"/>
          <w:lang w:val="en-US"/>
        </w:rPr>
        <w:t>.</w:t>
      </w:r>
      <w:r w:rsidRPr="000B74C1">
        <w:rPr>
          <w:sz w:val="28"/>
          <w:szCs w:val="28"/>
          <w:lang w:val="en-US"/>
        </w:rPr>
        <w:t>1189–</w:t>
      </w:r>
      <w:r w:rsidR="00C44F50" w:rsidRPr="000B74C1">
        <w:rPr>
          <w:sz w:val="28"/>
          <w:szCs w:val="28"/>
          <w:lang w:val="en-US"/>
        </w:rPr>
        <w:t>11</w:t>
      </w:r>
      <w:r w:rsidRPr="000B74C1">
        <w:rPr>
          <w:sz w:val="28"/>
          <w:szCs w:val="28"/>
          <w:lang w:val="en-US"/>
        </w:rPr>
        <w:t>98.</w:t>
      </w:r>
    </w:p>
    <w:p w:rsidR="009B587B" w:rsidRDefault="009B587B" w:rsidP="000B74C1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</w:rPr>
      </w:pPr>
      <w:r w:rsidRPr="000B74C1">
        <w:rPr>
          <w:sz w:val="28"/>
          <w:szCs w:val="28"/>
          <w:lang w:val="en-US"/>
        </w:rPr>
        <w:t xml:space="preserve">European Association for Study of Liver; EASL Clinical Practice Guidelines: Wilson's disease. J </w:t>
      </w:r>
      <w:proofErr w:type="spellStart"/>
      <w:r w:rsidRPr="000B74C1">
        <w:rPr>
          <w:sz w:val="28"/>
          <w:szCs w:val="28"/>
          <w:lang w:val="en-US"/>
        </w:rPr>
        <w:t>Hepatol</w:t>
      </w:r>
      <w:proofErr w:type="spellEnd"/>
      <w:r w:rsidRPr="000B74C1">
        <w:rPr>
          <w:sz w:val="28"/>
          <w:szCs w:val="28"/>
          <w:lang w:val="en-US"/>
        </w:rPr>
        <w:t>. 2012</w:t>
      </w:r>
      <w:proofErr w:type="gramStart"/>
      <w:r w:rsidRPr="000B74C1">
        <w:rPr>
          <w:sz w:val="28"/>
          <w:szCs w:val="28"/>
          <w:lang w:val="en-US"/>
        </w:rPr>
        <w:t>;56:671</w:t>
      </w:r>
      <w:proofErr w:type="gramEnd"/>
      <w:r w:rsidRPr="000B74C1">
        <w:rPr>
          <w:sz w:val="28"/>
          <w:szCs w:val="28"/>
          <w:lang w:val="en-US"/>
        </w:rPr>
        <w:t>–85.</w:t>
      </w:r>
    </w:p>
    <w:p w:rsidR="00DC0EAF" w:rsidRPr="001B27B9" w:rsidRDefault="00627033" w:rsidP="000B74C1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  <w:lang w:val="en-US"/>
        </w:rPr>
      </w:pPr>
      <w:r w:rsidRPr="000B74C1">
        <w:rPr>
          <w:sz w:val="28"/>
          <w:szCs w:val="28"/>
          <w:shd w:val="clear" w:color="auto" w:fill="FFFFFF"/>
          <w:lang w:val="en-US"/>
        </w:rPr>
        <w:t xml:space="preserve">Merle U, Schaefer M, </w:t>
      </w:r>
      <w:proofErr w:type="spellStart"/>
      <w:r w:rsidRPr="000B74C1">
        <w:rPr>
          <w:sz w:val="28"/>
          <w:szCs w:val="28"/>
          <w:shd w:val="clear" w:color="auto" w:fill="FFFFFF"/>
          <w:lang w:val="en-US"/>
        </w:rPr>
        <w:t>Ferenci</w:t>
      </w:r>
      <w:proofErr w:type="spellEnd"/>
      <w:r w:rsidRPr="000B74C1">
        <w:rPr>
          <w:sz w:val="28"/>
          <w:szCs w:val="28"/>
          <w:shd w:val="clear" w:color="auto" w:fill="FFFFFF"/>
          <w:lang w:val="en-US"/>
        </w:rPr>
        <w:t xml:space="preserve"> P, </w:t>
      </w:r>
      <w:proofErr w:type="spellStart"/>
      <w:r w:rsidRPr="000B74C1">
        <w:rPr>
          <w:sz w:val="28"/>
          <w:szCs w:val="28"/>
          <w:shd w:val="clear" w:color="auto" w:fill="FFFFFF"/>
          <w:lang w:val="en-US"/>
        </w:rPr>
        <w:t>Stremmel</w:t>
      </w:r>
      <w:proofErr w:type="spellEnd"/>
      <w:r w:rsidRPr="000B74C1">
        <w:rPr>
          <w:sz w:val="28"/>
          <w:szCs w:val="28"/>
          <w:shd w:val="clear" w:color="auto" w:fill="FFFFFF"/>
          <w:lang w:val="en-US"/>
        </w:rPr>
        <w:t xml:space="preserve"> W</w:t>
      </w:r>
      <w:r w:rsidRPr="000B74C1">
        <w:rPr>
          <w:sz w:val="28"/>
          <w:szCs w:val="28"/>
          <w:lang w:val="en-US"/>
        </w:rPr>
        <w:t xml:space="preserve">. </w:t>
      </w:r>
      <w:r w:rsidR="004E430D" w:rsidRPr="000B74C1">
        <w:rPr>
          <w:sz w:val="28"/>
          <w:szCs w:val="28"/>
          <w:lang w:val="en-US"/>
        </w:rPr>
        <w:t>Clinical presentation, diagnosis and long-term outcome of Wilson’s disease: a cohort study</w:t>
      </w:r>
      <w:r w:rsidRPr="000B74C1">
        <w:rPr>
          <w:sz w:val="28"/>
          <w:szCs w:val="28"/>
          <w:lang w:val="en-US"/>
        </w:rPr>
        <w:t xml:space="preserve">. </w:t>
      </w:r>
      <w:r w:rsidRPr="000B74C1">
        <w:rPr>
          <w:iCs/>
          <w:sz w:val="28"/>
          <w:szCs w:val="28"/>
          <w:shd w:val="clear" w:color="auto" w:fill="FFFFFF"/>
          <w:lang w:val="en-US"/>
        </w:rPr>
        <w:t>Gut</w:t>
      </w:r>
      <w:r w:rsidRPr="000B74C1">
        <w:rPr>
          <w:sz w:val="28"/>
          <w:szCs w:val="28"/>
          <w:shd w:val="clear" w:color="auto" w:fill="FFFFFF"/>
          <w:lang w:val="en-US"/>
        </w:rPr>
        <w:t> </w:t>
      </w:r>
      <w:r w:rsidRPr="000B74C1">
        <w:rPr>
          <w:iCs/>
          <w:sz w:val="28"/>
          <w:szCs w:val="28"/>
          <w:shd w:val="clear" w:color="auto" w:fill="FFFFFF"/>
          <w:lang w:val="en-US"/>
        </w:rPr>
        <w:t>2007</w:t>
      </w:r>
      <w:r w:rsidRPr="000B74C1">
        <w:rPr>
          <w:bCs/>
          <w:sz w:val="28"/>
          <w:szCs w:val="28"/>
          <w:shd w:val="clear" w:color="auto" w:fill="FFFFFF"/>
          <w:lang w:val="en-US" w:eastAsia="ja-JP"/>
        </w:rPr>
        <w:t xml:space="preserve">; </w:t>
      </w:r>
      <w:r w:rsidRPr="000B74C1">
        <w:rPr>
          <w:bCs/>
          <w:sz w:val="28"/>
          <w:szCs w:val="28"/>
          <w:shd w:val="clear" w:color="auto" w:fill="FFFFFF"/>
          <w:lang w:val="en-US"/>
        </w:rPr>
        <w:t>56</w:t>
      </w:r>
      <w:r w:rsidRPr="000B74C1">
        <w:rPr>
          <w:sz w:val="28"/>
          <w:szCs w:val="28"/>
          <w:shd w:val="clear" w:color="auto" w:fill="FFFFFF"/>
          <w:lang w:val="en-US"/>
        </w:rPr>
        <w:t> (1): 115–20. </w:t>
      </w:r>
    </w:p>
    <w:p w:rsidR="00DC0EAF" w:rsidRPr="001B27B9" w:rsidRDefault="00DC0EAF" w:rsidP="001B27B9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  <w:lang w:val="en-US"/>
        </w:rPr>
      </w:pPr>
      <w:r w:rsidRPr="001B27B9">
        <w:rPr>
          <w:iCs/>
          <w:sz w:val="28"/>
          <w:szCs w:val="28"/>
        </w:rPr>
        <w:t>Розина Т.П., Рахимова О.Ю., Лопаткина Т.Н.</w:t>
      </w:r>
      <w:r w:rsidRPr="001B27B9">
        <w:rPr>
          <w:sz w:val="28"/>
          <w:szCs w:val="28"/>
        </w:rPr>
        <w:t xml:space="preserve"> Значение определения уровня меди в сыворотке крови и моче в диагностике и лечении болезни Вильсона–Коновалова // Рос</w:t>
      </w:r>
      <w:proofErr w:type="gramStart"/>
      <w:r w:rsidRPr="001B27B9">
        <w:rPr>
          <w:sz w:val="28"/>
          <w:szCs w:val="28"/>
        </w:rPr>
        <w:t>.</w:t>
      </w:r>
      <w:proofErr w:type="gramEnd"/>
      <w:r w:rsidRPr="001B27B9">
        <w:rPr>
          <w:sz w:val="28"/>
          <w:szCs w:val="28"/>
        </w:rPr>
        <w:t xml:space="preserve"> </w:t>
      </w:r>
      <w:proofErr w:type="gramStart"/>
      <w:r w:rsidRPr="001B27B9">
        <w:rPr>
          <w:sz w:val="28"/>
          <w:szCs w:val="28"/>
        </w:rPr>
        <w:t>п</w:t>
      </w:r>
      <w:proofErr w:type="gramEnd"/>
      <w:r w:rsidRPr="001B27B9">
        <w:rPr>
          <w:sz w:val="28"/>
          <w:szCs w:val="28"/>
        </w:rPr>
        <w:t>едиатр. журн. 2004.</w:t>
      </w:r>
      <w:r w:rsidR="00296580" w:rsidRPr="001B27B9">
        <w:rPr>
          <w:sz w:val="28"/>
          <w:szCs w:val="28"/>
        </w:rPr>
        <w:t>-</w:t>
      </w:r>
      <w:r w:rsidRPr="001B27B9">
        <w:rPr>
          <w:sz w:val="28"/>
          <w:szCs w:val="28"/>
        </w:rPr>
        <w:t xml:space="preserve"> №</w:t>
      </w:r>
      <w:r w:rsidRPr="001B27B9">
        <w:rPr>
          <w:sz w:val="28"/>
          <w:szCs w:val="28"/>
          <w:lang w:val="en-US"/>
        </w:rPr>
        <w:t> </w:t>
      </w:r>
      <w:r w:rsidRPr="001B27B9">
        <w:rPr>
          <w:sz w:val="28"/>
          <w:szCs w:val="28"/>
        </w:rPr>
        <w:t>5.</w:t>
      </w:r>
      <w:r w:rsidR="00296580" w:rsidRPr="001B27B9">
        <w:rPr>
          <w:sz w:val="28"/>
          <w:szCs w:val="28"/>
        </w:rPr>
        <w:t>-</w:t>
      </w:r>
      <w:r w:rsidRPr="001B27B9">
        <w:rPr>
          <w:sz w:val="28"/>
          <w:szCs w:val="28"/>
        </w:rPr>
        <w:t xml:space="preserve"> С. 49–50.</w:t>
      </w:r>
    </w:p>
    <w:p w:rsidR="001A368B" w:rsidRPr="001B27B9" w:rsidRDefault="001A368B" w:rsidP="001B27B9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  <w:lang w:val="en-US"/>
        </w:rPr>
      </w:pPr>
      <w:r w:rsidRPr="001B27B9">
        <w:rPr>
          <w:rFonts w:eastAsia="TimesNewRomanPSMT"/>
          <w:sz w:val="28"/>
          <w:szCs w:val="28"/>
          <w:lang w:val="en-US" w:eastAsia="ja-JP"/>
        </w:rPr>
        <w:t xml:space="preserve">Roberts E.A., </w:t>
      </w:r>
      <w:proofErr w:type="spellStart"/>
      <w:r w:rsidRPr="001B27B9">
        <w:rPr>
          <w:rFonts w:eastAsia="TimesNewRomanPSMT"/>
          <w:sz w:val="28"/>
          <w:szCs w:val="28"/>
          <w:lang w:val="en-US" w:eastAsia="ja-JP"/>
        </w:rPr>
        <w:t>Schilsky</w:t>
      </w:r>
      <w:proofErr w:type="spellEnd"/>
      <w:r w:rsidRPr="001B27B9">
        <w:rPr>
          <w:rFonts w:eastAsia="TimesNewRomanPSMT"/>
          <w:sz w:val="28"/>
          <w:szCs w:val="28"/>
          <w:lang w:val="en-US" w:eastAsia="ja-JP"/>
        </w:rPr>
        <w:t xml:space="preserve"> M.L. Diagnosis and treatment of Wilson disease: an </w:t>
      </w:r>
      <w:proofErr w:type="spellStart"/>
      <w:r w:rsidRPr="001B27B9">
        <w:rPr>
          <w:rFonts w:eastAsia="TimesNewRomanPSMT"/>
          <w:sz w:val="28"/>
          <w:szCs w:val="28"/>
          <w:lang w:val="en-US" w:eastAsia="ja-JP"/>
        </w:rPr>
        <w:t>update.Hepatology</w:t>
      </w:r>
      <w:proofErr w:type="spellEnd"/>
      <w:proofErr w:type="gramStart"/>
      <w:r w:rsidRPr="001B27B9">
        <w:rPr>
          <w:rFonts w:eastAsia="TimesNewRomanPSMT"/>
          <w:sz w:val="28"/>
          <w:szCs w:val="28"/>
          <w:lang w:val="en-US" w:eastAsia="ja-JP"/>
        </w:rPr>
        <w:t>.</w:t>
      </w:r>
      <w:r w:rsidR="004269FA" w:rsidRPr="001B27B9">
        <w:rPr>
          <w:rFonts w:eastAsia="TimesNewRomanPSMT"/>
          <w:sz w:val="28"/>
          <w:szCs w:val="28"/>
          <w:lang w:val="en-US" w:eastAsia="ja-JP"/>
        </w:rPr>
        <w:t>-</w:t>
      </w:r>
      <w:proofErr w:type="gramEnd"/>
      <w:r w:rsidRPr="001B27B9">
        <w:rPr>
          <w:rFonts w:eastAsia="TimesNewRomanPSMT"/>
          <w:sz w:val="28"/>
          <w:szCs w:val="28"/>
          <w:lang w:val="en-US" w:eastAsia="ja-JP"/>
        </w:rPr>
        <w:t xml:space="preserve"> 2008; 47</w:t>
      </w:r>
      <w:r w:rsidR="004269FA" w:rsidRPr="001B27B9">
        <w:rPr>
          <w:rFonts w:eastAsia="TimesNewRomanPSMT"/>
          <w:sz w:val="28"/>
          <w:szCs w:val="28"/>
          <w:lang w:val="en-US" w:eastAsia="ja-JP"/>
        </w:rPr>
        <w:t xml:space="preserve">.-№ </w:t>
      </w:r>
      <w:r w:rsidRPr="001B27B9">
        <w:rPr>
          <w:rFonts w:eastAsia="TimesNewRomanPSMT"/>
          <w:sz w:val="28"/>
          <w:szCs w:val="28"/>
          <w:lang w:val="en-US" w:eastAsia="ja-JP"/>
        </w:rPr>
        <w:t>6</w:t>
      </w:r>
      <w:r w:rsidR="004269FA" w:rsidRPr="001B27B9">
        <w:rPr>
          <w:rFonts w:eastAsia="TimesNewRomanPSMT"/>
          <w:sz w:val="28"/>
          <w:szCs w:val="28"/>
          <w:lang w:val="en-US" w:eastAsia="ja-JP"/>
        </w:rPr>
        <w:t>.-</w:t>
      </w:r>
      <w:r w:rsidR="004269FA" w:rsidRPr="001B27B9">
        <w:rPr>
          <w:rFonts w:eastAsia="TimesNewRomanPSMT"/>
          <w:sz w:val="28"/>
          <w:szCs w:val="28"/>
          <w:lang w:eastAsia="ja-JP"/>
        </w:rPr>
        <w:t>Р</w:t>
      </w:r>
      <w:r w:rsidR="004269FA" w:rsidRPr="001B27B9">
        <w:rPr>
          <w:rFonts w:eastAsia="TimesNewRomanPSMT"/>
          <w:sz w:val="28"/>
          <w:szCs w:val="28"/>
          <w:lang w:val="en-US" w:eastAsia="ja-JP"/>
        </w:rPr>
        <w:t>.</w:t>
      </w:r>
      <w:r w:rsidRPr="001B27B9">
        <w:rPr>
          <w:rFonts w:eastAsia="TimesNewRomanPSMT"/>
          <w:sz w:val="28"/>
          <w:szCs w:val="28"/>
          <w:lang w:val="en-US" w:eastAsia="ja-JP"/>
        </w:rPr>
        <w:t xml:space="preserve"> 2089-</w:t>
      </w:r>
      <w:r w:rsidR="004269FA" w:rsidRPr="001B27B9">
        <w:rPr>
          <w:rFonts w:eastAsia="TimesNewRomanPSMT"/>
          <w:sz w:val="28"/>
          <w:szCs w:val="28"/>
          <w:lang w:val="en-US" w:eastAsia="ja-JP"/>
        </w:rPr>
        <w:t>2</w:t>
      </w:r>
      <w:r w:rsidRPr="001B27B9">
        <w:rPr>
          <w:rFonts w:eastAsia="TimesNewRomanPSMT"/>
          <w:sz w:val="28"/>
          <w:szCs w:val="28"/>
          <w:lang w:val="en-US" w:eastAsia="ja-JP"/>
        </w:rPr>
        <w:t>111.</w:t>
      </w:r>
    </w:p>
    <w:p w:rsidR="001A368B" w:rsidRPr="001B27B9" w:rsidRDefault="001A368B" w:rsidP="001B27B9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1B27B9">
        <w:rPr>
          <w:rFonts w:eastAsia="TimesNewRomanPSMT"/>
          <w:sz w:val="28"/>
          <w:szCs w:val="28"/>
          <w:lang w:eastAsia="ja-JP"/>
        </w:rPr>
        <w:t>Четкина</w:t>
      </w:r>
      <w:proofErr w:type="spellEnd"/>
      <w:r w:rsidRPr="001B27B9">
        <w:rPr>
          <w:rFonts w:eastAsia="TimesNewRomanPSMT"/>
          <w:sz w:val="28"/>
          <w:szCs w:val="28"/>
          <w:lang w:eastAsia="ja-JP"/>
        </w:rPr>
        <w:t xml:space="preserve"> Т.С., Потапов А.С., </w:t>
      </w:r>
      <w:proofErr w:type="spellStart"/>
      <w:r w:rsidRPr="001B27B9">
        <w:rPr>
          <w:rFonts w:eastAsia="TimesNewRomanPSMT"/>
          <w:sz w:val="28"/>
          <w:szCs w:val="28"/>
          <w:lang w:eastAsia="ja-JP"/>
        </w:rPr>
        <w:t>Цирульникова</w:t>
      </w:r>
      <w:proofErr w:type="spellEnd"/>
      <w:r w:rsidRPr="001B27B9">
        <w:rPr>
          <w:rFonts w:eastAsia="TimesNewRomanPSMT"/>
          <w:sz w:val="28"/>
          <w:szCs w:val="28"/>
          <w:lang w:eastAsia="ja-JP"/>
        </w:rPr>
        <w:t xml:space="preserve"> О.М., </w:t>
      </w:r>
      <w:proofErr w:type="spellStart"/>
      <w:r w:rsidRPr="001B27B9">
        <w:rPr>
          <w:rFonts w:eastAsia="TimesNewRomanPSMT"/>
          <w:sz w:val="28"/>
          <w:szCs w:val="28"/>
          <w:lang w:eastAsia="ja-JP"/>
        </w:rPr>
        <w:t>Сенякович</w:t>
      </w:r>
      <w:proofErr w:type="spellEnd"/>
      <w:r w:rsidRPr="001B27B9">
        <w:rPr>
          <w:rFonts w:eastAsia="TimesNewRomanPSMT"/>
          <w:sz w:val="28"/>
          <w:szCs w:val="28"/>
          <w:lang w:eastAsia="ja-JP"/>
        </w:rPr>
        <w:t xml:space="preserve"> В.М., Туманова </w:t>
      </w:r>
      <w:proofErr w:type="spellStart"/>
      <w:r w:rsidRPr="001B27B9">
        <w:rPr>
          <w:rFonts w:eastAsia="TimesNewRomanPSMT"/>
          <w:sz w:val="28"/>
          <w:szCs w:val="28"/>
          <w:lang w:eastAsia="ja-JP"/>
        </w:rPr>
        <w:t>Е.Л.Болезнь</w:t>
      </w:r>
      <w:proofErr w:type="spellEnd"/>
      <w:r w:rsidRPr="001B27B9">
        <w:rPr>
          <w:rFonts w:eastAsia="TimesNewRomanPSMT"/>
          <w:sz w:val="28"/>
          <w:szCs w:val="28"/>
          <w:lang w:eastAsia="ja-JP"/>
        </w:rPr>
        <w:t xml:space="preserve"> Вильсона у детей: варианты манифестации и трудности ранней</w:t>
      </w:r>
      <w:r w:rsidR="00D01641" w:rsidRPr="001B27B9">
        <w:rPr>
          <w:rFonts w:eastAsia="TimesNewRomanPSMT"/>
          <w:sz w:val="28"/>
          <w:szCs w:val="28"/>
          <w:lang w:eastAsia="ja-JP"/>
        </w:rPr>
        <w:t xml:space="preserve"> </w:t>
      </w:r>
      <w:r w:rsidRPr="001B27B9">
        <w:rPr>
          <w:rFonts w:eastAsia="TimesNewRomanPSMT"/>
          <w:sz w:val="28"/>
          <w:szCs w:val="28"/>
          <w:lang w:eastAsia="ja-JP"/>
        </w:rPr>
        <w:t>диагностики. Вопросы диагностики в педиатрии. 2011; 3 (1): 41-47.</w:t>
      </w:r>
    </w:p>
    <w:p w:rsidR="00BD6F58" w:rsidRPr="001B27B9" w:rsidRDefault="00BD6F58" w:rsidP="001B27B9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  <w:lang w:val="en-US"/>
        </w:rPr>
      </w:pPr>
      <w:r w:rsidRPr="001B27B9">
        <w:rPr>
          <w:i/>
          <w:iCs/>
          <w:sz w:val="28"/>
          <w:szCs w:val="28"/>
          <w:lang w:val="en-US"/>
        </w:rPr>
        <w:t xml:space="preserve">Brewer G.J., </w:t>
      </w:r>
      <w:proofErr w:type="spellStart"/>
      <w:r w:rsidRPr="001B27B9">
        <w:rPr>
          <w:i/>
          <w:iCs/>
          <w:sz w:val="28"/>
          <w:szCs w:val="28"/>
          <w:lang w:val="en-US"/>
        </w:rPr>
        <w:t>Yuzbasiyan-Gurcan</w:t>
      </w:r>
      <w:proofErr w:type="spellEnd"/>
      <w:r w:rsidRPr="001B27B9">
        <w:rPr>
          <w:i/>
          <w:iCs/>
          <w:sz w:val="28"/>
          <w:szCs w:val="28"/>
          <w:lang w:val="en-US"/>
        </w:rPr>
        <w:t> V.</w:t>
      </w:r>
      <w:r w:rsidRPr="001B27B9">
        <w:rPr>
          <w:sz w:val="28"/>
          <w:szCs w:val="28"/>
          <w:lang w:val="en-US"/>
        </w:rPr>
        <w:t xml:space="preserve"> Wilson disease // Medicine. V. 71. P. 139–164.</w:t>
      </w:r>
    </w:p>
    <w:p w:rsidR="00BD6F58" w:rsidRPr="001B27B9" w:rsidRDefault="00BD6F58" w:rsidP="001B27B9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  <w:lang w:val="en-US"/>
        </w:rPr>
      </w:pPr>
      <w:r w:rsidRPr="001B27B9">
        <w:rPr>
          <w:i/>
          <w:iCs/>
          <w:sz w:val="28"/>
          <w:szCs w:val="28"/>
          <w:lang w:val="en-US"/>
        </w:rPr>
        <w:t xml:space="preserve">Durand F., </w:t>
      </w:r>
      <w:proofErr w:type="spellStart"/>
      <w:r w:rsidRPr="001B27B9">
        <w:rPr>
          <w:i/>
          <w:iCs/>
          <w:sz w:val="28"/>
          <w:szCs w:val="28"/>
          <w:lang w:val="en-US"/>
        </w:rPr>
        <w:t>Bernuau</w:t>
      </w:r>
      <w:proofErr w:type="spellEnd"/>
      <w:r w:rsidRPr="001B27B9">
        <w:rPr>
          <w:i/>
          <w:iCs/>
          <w:sz w:val="28"/>
          <w:szCs w:val="28"/>
          <w:lang w:val="en-US"/>
        </w:rPr>
        <w:t xml:space="preserve"> J., </w:t>
      </w:r>
      <w:proofErr w:type="spellStart"/>
      <w:r w:rsidRPr="001B27B9">
        <w:rPr>
          <w:i/>
          <w:iCs/>
          <w:sz w:val="28"/>
          <w:szCs w:val="28"/>
          <w:lang w:val="en-US"/>
        </w:rPr>
        <w:t>Giostra</w:t>
      </w:r>
      <w:proofErr w:type="spellEnd"/>
      <w:r w:rsidRPr="001B27B9">
        <w:rPr>
          <w:i/>
          <w:iCs/>
          <w:sz w:val="28"/>
          <w:szCs w:val="28"/>
          <w:lang w:val="en-US"/>
        </w:rPr>
        <w:t> E. et al.</w:t>
      </w:r>
      <w:r w:rsidRPr="001B27B9">
        <w:rPr>
          <w:sz w:val="28"/>
          <w:szCs w:val="28"/>
          <w:lang w:val="en-US"/>
        </w:rPr>
        <w:t xml:space="preserve"> Wilson's disease with severe hepatic insufficiency: beneficial effects of early administration of D-</w:t>
      </w:r>
      <w:proofErr w:type="spellStart"/>
      <w:r w:rsidRPr="001B27B9">
        <w:rPr>
          <w:sz w:val="28"/>
          <w:szCs w:val="28"/>
          <w:lang w:val="en-US"/>
        </w:rPr>
        <w:t>penicillamine</w:t>
      </w:r>
      <w:proofErr w:type="spellEnd"/>
      <w:r w:rsidRPr="001B27B9">
        <w:rPr>
          <w:sz w:val="28"/>
          <w:szCs w:val="28"/>
          <w:lang w:val="en-US"/>
        </w:rPr>
        <w:t xml:space="preserve"> // Gut. V. 48. P. 49–52.</w:t>
      </w:r>
    </w:p>
    <w:p w:rsidR="00DC08E8" w:rsidRPr="001B27B9" w:rsidRDefault="00DC08E8" w:rsidP="001B27B9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1B27B9">
        <w:rPr>
          <w:rFonts w:eastAsia="AdvGulliv-R"/>
          <w:sz w:val="28"/>
          <w:szCs w:val="28"/>
          <w:lang w:val="en-US" w:eastAsia="ja-JP"/>
        </w:rPr>
        <w:t>Ferenci</w:t>
      </w:r>
      <w:proofErr w:type="spellEnd"/>
      <w:r w:rsidRPr="001B27B9">
        <w:rPr>
          <w:rFonts w:eastAsia="AdvGulliv-R"/>
          <w:sz w:val="28"/>
          <w:szCs w:val="28"/>
          <w:lang w:val="en-US" w:eastAsia="ja-JP"/>
        </w:rPr>
        <w:t xml:space="preserve"> P, Caca K, </w:t>
      </w:r>
      <w:proofErr w:type="spellStart"/>
      <w:r w:rsidRPr="001B27B9">
        <w:rPr>
          <w:rFonts w:eastAsia="AdvGulliv-R"/>
          <w:sz w:val="28"/>
          <w:szCs w:val="28"/>
          <w:lang w:val="en-US" w:eastAsia="ja-JP"/>
        </w:rPr>
        <w:t>Loudianos</w:t>
      </w:r>
      <w:proofErr w:type="spellEnd"/>
      <w:r w:rsidRPr="001B27B9">
        <w:rPr>
          <w:rFonts w:eastAsia="AdvGulliv-R"/>
          <w:sz w:val="28"/>
          <w:szCs w:val="28"/>
          <w:lang w:val="en-US" w:eastAsia="ja-JP"/>
        </w:rPr>
        <w:t xml:space="preserve"> G, </w:t>
      </w:r>
      <w:proofErr w:type="spellStart"/>
      <w:r w:rsidRPr="001B27B9">
        <w:rPr>
          <w:rFonts w:eastAsia="AdvGulliv-R"/>
          <w:sz w:val="28"/>
          <w:szCs w:val="28"/>
          <w:lang w:val="en-US" w:eastAsia="ja-JP"/>
        </w:rPr>
        <w:t>Mieli-Vergani</w:t>
      </w:r>
      <w:proofErr w:type="spellEnd"/>
      <w:r w:rsidRPr="001B27B9">
        <w:rPr>
          <w:rFonts w:eastAsia="AdvGulliv-R"/>
          <w:sz w:val="28"/>
          <w:szCs w:val="28"/>
          <w:lang w:val="en-US" w:eastAsia="ja-JP"/>
        </w:rPr>
        <w:t xml:space="preserve"> G, Tanner S, </w:t>
      </w:r>
      <w:proofErr w:type="spellStart"/>
      <w:r w:rsidRPr="001B27B9">
        <w:rPr>
          <w:rFonts w:eastAsia="AdvGulliv-R"/>
          <w:sz w:val="28"/>
          <w:szCs w:val="28"/>
          <w:lang w:val="en-US" w:eastAsia="ja-JP"/>
        </w:rPr>
        <w:t>Sternlieb</w:t>
      </w:r>
      <w:proofErr w:type="spellEnd"/>
      <w:r w:rsidRPr="001B27B9">
        <w:rPr>
          <w:rFonts w:eastAsia="AdvGulliv-R"/>
          <w:sz w:val="28"/>
          <w:szCs w:val="28"/>
          <w:lang w:val="en-US" w:eastAsia="ja-JP"/>
        </w:rPr>
        <w:t xml:space="preserve"> I, et al. Diagnosis and phenotypic classification of Wilson disease. Liver </w:t>
      </w:r>
      <w:proofErr w:type="spellStart"/>
      <w:r w:rsidRPr="001B27B9">
        <w:rPr>
          <w:rFonts w:eastAsia="AdvGulliv-R"/>
          <w:sz w:val="28"/>
          <w:szCs w:val="28"/>
          <w:lang w:val="en-US" w:eastAsia="ja-JP"/>
        </w:rPr>
        <w:t>Int</w:t>
      </w:r>
      <w:proofErr w:type="spellEnd"/>
      <w:r w:rsidRPr="001B27B9">
        <w:rPr>
          <w:rFonts w:eastAsia="AdvGulliv-R"/>
          <w:sz w:val="28"/>
          <w:szCs w:val="28"/>
          <w:lang w:val="en-US" w:eastAsia="ja-JP"/>
        </w:rPr>
        <w:t xml:space="preserve"> 2003</w:t>
      </w:r>
      <w:proofErr w:type="gramStart"/>
      <w:r w:rsidRPr="001B27B9">
        <w:rPr>
          <w:rFonts w:eastAsia="AdvGulliv-R"/>
          <w:sz w:val="28"/>
          <w:szCs w:val="28"/>
          <w:lang w:val="en-US" w:eastAsia="ja-JP"/>
        </w:rPr>
        <w:t>;23:139</w:t>
      </w:r>
      <w:proofErr w:type="gramEnd"/>
      <w:r w:rsidRPr="001B27B9">
        <w:rPr>
          <w:rFonts w:eastAsia="AdvGulliv-R"/>
          <w:sz w:val="28"/>
          <w:szCs w:val="28"/>
          <w:lang w:val="en-US" w:eastAsia="ja-JP"/>
        </w:rPr>
        <w:t>–142.</w:t>
      </w:r>
    </w:p>
    <w:p w:rsidR="008466EB" w:rsidRPr="001B27B9" w:rsidRDefault="008466EB" w:rsidP="001B27B9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  <w:lang w:val="en-US"/>
        </w:rPr>
      </w:pPr>
      <w:r w:rsidRPr="001B27B9">
        <w:rPr>
          <w:sz w:val="28"/>
          <w:szCs w:val="28"/>
        </w:rPr>
        <w:t xml:space="preserve">Нарушения обмена меди (болезнь Вильсона) у детей/Клинические рекомендации. Союз педиатров России.-2016 .-36 с. </w:t>
      </w:r>
    </w:p>
    <w:p w:rsidR="00907C1F" w:rsidRDefault="00907C1F" w:rsidP="001B27B9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</w:rPr>
      </w:pPr>
      <w:r w:rsidRPr="001B27B9">
        <w:rPr>
          <w:sz w:val="28"/>
          <w:szCs w:val="28"/>
        </w:rPr>
        <w:t xml:space="preserve">Клинические рекомендации по диагностике и лечению болезни </w:t>
      </w:r>
      <w:proofErr w:type="spellStart"/>
      <w:r w:rsidRPr="001B27B9">
        <w:rPr>
          <w:sz w:val="28"/>
          <w:szCs w:val="28"/>
        </w:rPr>
        <w:t>Гентингтона</w:t>
      </w:r>
      <w:proofErr w:type="spellEnd"/>
      <w:r w:rsidRPr="001B27B9">
        <w:rPr>
          <w:sz w:val="28"/>
          <w:szCs w:val="28"/>
        </w:rPr>
        <w:t>./Всероссийское общество неврологов.-2013 г.- 20 с.</w:t>
      </w:r>
    </w:p>
    <w:p w:rsidR="00907C1F" w:rsidRDefault="00907C1F" w:rsidP="001B27B9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</w:rPr>
      </w:pPr>
      <w:r w:rsidRPr="001B27B9">
        <w:rPr>
          <w:sz w:val="28"/>
          <w:szCs w:val="28"/>
        </w:rPr>
        <w:t>Селиверстов Ю.А., Клюшников С.А. Дифференциальная диагностика хореи/ Нервные болезни.-2015 .-№ 1.-С 6-15</w:t>
      </w:r>
      <w:r w:rsidR="001B27B9">
        <w:rPr>
          <w:sz w:val="28"/>
          <w:szCs w:val="28"/>
        </w:rPr>
        <w:t>.</w:t>
      </w:r>
    </w:p>
    <w:p w:rsidR="00907C1F" w:rsidRPr="001B27B9" w:rsidRDefault="00907C1F" w:rsidP="001B27B9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  <w:lang w:val="en-US"/>
        </w:rPr>
      </w:pPr>
      <w:r w:rsidRPr="001B27B9">
        <w:rPr>
          <w:sz w:val="28"/>
          <w:szCs w:val="28"/>
          <w:lang w:val="en-US"/>
        </w:rPr>
        <w:t xml:space="preserve">Huntington Disease Simon C. / </w:t>
      </w:r>
      <w:proofErr w:type="spellStart"/>
      <w:r w:rsidRPr="001B27B9">
        <w:rPr>
          <w:sz w:val="28"/>
          <w:szCs w:val="28"/>
          <w:lang w:val="en-US"/>
        </w:rPr>
        <w:t>Warby</w:t>
      </w:r>
      <w:proofErr w:type="spellEnd"/>
      <w:r w:rsidRPr="001B27B9">
        <w:rPr>
          <w:sz w:val="28"/>
          <w:szCs w:val="28"/>
          <w:lang w:val="en-US"/>
        </w:rPr>
        <w:t xml:space="preserve">, PhD, Rona K Graham, PhD, and Michael R Hayden, MB, ChB, PhD, FRCP(C), FRSC// </w:t>
      </w:r>
      <w:proofErr w:type="spellStart"/>
      <w:r w:rsidRPr="001B27B9">
        <w:rPr>
          <w:sz w:val="28"/>
          <w:szCs w:val="28"/>
          <w:lang w:val="en-US"/>
        </w:rPr>
        <w:t>GeneReviews</w:t>
      </w:r>
      <w:proofErr w:type="spellEnd"/>
      <w:r w:rsidRPr="001B27B9">
        <w:rPr>
          <w:sz w:val="28"/>
          <w:szCs w:val="28"/>
          <w:lang w:val="en-US"/>
        </w:rPr>
        <w:t xml:space="preserve"> (</w:t>
      </w:r>
      <w:r w:rsidRPr="001B27B9">
        <w:rPr>
          <w:sz w:val="28"/>
          <w:szCs w:val="28"/>
        </w:rPr>
        <w:t>доступно</w:t>
      </w:r>
      <w:r w:rsidRPr="001B27B9">
        <w:rPr>
          <w:sz w:val="28"/>
          <w:szCs w:val="28"/>
          <w:lang w:val="en-US"/>
        </w:rPr>
        <w:t xml:space="preserve"> </w:t>
      </w:r>
      <w:r w:rsidRPr="001B27B9">
        <w:rPr>
          <w:sz w:val="28"/>
          <w:szCs w:val="28"/>
        </w:rPr>
        <w:t>по</w:t>
      </w:r>
      <w:r w:rsidRPr="001B27B9">
        <w:rPr>
          <w:sz w:val="28"/>
          <w:szCs w:val="28"/>
          <w:lang w:val="en-US"/>
        </w:rPr>
        <w:t xml:space="preserve"> </w:t>
      </w:r>
      <w:r w:rsidRPr="001B27B9">
        <w:rPr>
          <w:sz w:val="28"/>
          <w:szCs w:val="28"/>
        </w:rPr>
        <w:t>ссылке</w:t>
      </w:r>
      <w:r w:rsidRPr="001B27B9">
        <w:rPr>
          <w:sz w:val="28"/>
          <w:szCs w:val="28"/>
          <w:lang w:val="en-US"/>
        </w:rPr>
        <w:t xml:space="preserve"> – www.ncbi.nlm.nih.gov. Huntington Disease – </w:t>
      </w:r>
      <w:proofErr w:type="spellStart"/>
      <w:r w:rsidRPr="001B27B9">
        <w:rPr>
          <w:sz w:val="28"/>
          <w:szCs w:val="28"/>
          <w:lang w:val="en-US"/>
        </w:rPr>
        <w:t>GeneReviews</w:t>
      </w:r>
      <w:proofErr w:type="spellEnd"/>
      <w:r w:rsidRPr="001B27B9">
        <w:rPr>
          <w:sz w:val="28"/>
          <w:szCs w:val="28"/>
          <w:lang w:val="en-US"/>
        </w:rPr>
        <w:t xml:space="preserve"> -NCBI Bookshelf)</w:t>
      </w:r>
      <w:r w:rsidR="001B27B9" w:rsidRPr="001B27B9">
        <w:rPr>
          <w:sz w:val="28"/>
          <w:szCs w:val="28"/>
          <w:lang w:val="en-US"/>
        </w:rPr>
        <w:t>.</w:t>
      </w:r>
    </w:p>
    <w:p w:rsidR="00907C1F" w:rsidRPr="001B27B9" w:rsidRDefault="00907C1F" w:rsidP="001B27B9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  <w:lang w:val="en-US"/>
        </w:rPr>
      </w:pPr>
      <w:r w:rsidRPr="001B27B9">
        <w:rPr>
          <w:sz w:val="28"/>
          <w:szCs w:val="28"/>
          <w:lang w:val="en-US"/>
        </w:rPr>
        <w:t xml:space="preserve">Parkinson Disease Overview/ Janice </w:t>
      </w:r>
      <w:proofErr w:type="spellStart"/>
      <w:r w:rsidRPr="001B27B9">
        <w:rPr>
          <w:sz w:val="28"/>
          <w:szCs w:val="28"/>
          <w:lang w:val="en-US"/>
        </w:rPr>
        <w:t>Farlow</w:t>
      </w:r>
      <w:proofErr w:type="spellEnd"/>
      <w:r w:rsidRPr="001B27B9">
        <w:rPr>
          <w:sz w:val="28"/>
          <w:szCs w:val="28"/>
          <w:lang w:val="en-US"/>
        </w:rPr>
        <w:t xml:space="preserve">, BS, BA, Nathan D </w:t>
      </w:r>
      <w:proofErr w:type="spellStart"/>
      <w:r w:rsidRPr="001B27B9">
        <w:rPr>
          <w:sz w:val="28"/>
          <w:szCs w:val="28"/>
          <w:lang w:val="en-US"/>
        </w:rPr>
        <w:t>Pankratz</w:t>
      </w:r>
      <w:proofErr w:type="spellEnd"/>
      <w:r w:rsidRPr="001B27B9">
        <w:rPr>
          <w:sz w:val="28"/>
          <w:szCs w:val="28"/>
          <w:lang w:val="en-US"/>
        </w:rPr>
        <w:t xml:space="preserve">, PhD, Joanne </w:t>
      </w:r>
      <w:proofErr w:type="spellStart"/>
      <w:r w:rsidRPr="001B27B9">
        <w:rPr>
          <w:sz w:val="28"/>
          <w:szCs w:val="28"/>
          <w:lang w:val="en-US"/>
        </w:rPr>
        <w:t>Wojcieszek</w:t>
      </w:r>
      <w:proofErr w:type="spellEnd"/>
      <w:r w:rsidRPr="001B27B9">
        <w:rPr>
          <w:sz w:val="28"/>
          <w:szCs w:val="28"/>
          <w:lang w:val="en-US"/>
        </w:rPr>
        <w:t xml:space="preserve">, MD, and Tatiana </w:t>
      </w:r>
      <w:proofErr w:type="spellStart"/>
      <w:r w:rsidRPr="001B27B9">
        <w:rPr>
          <w:sz w:val="28"/>
          <w:szCs w:val="28"/>
          <w:lang w:val="en-US"/>
        </w:rPr>
        <w:t>Foroud</w:t>
      </w:r>
      <w:proofErr w:type="spellEnd"/>
      <w:r w:rsidRPr="001B27B9">
        <w:rPr>
          <w:sz w:val="28"/>
          <w:szCs w:val="28"/>
          <w:lang w:val="en-US"/>
        </w:rPr>
        <w:t xml:space="preserve">, PhD.// </w:t>
      </w:r>
      <w:proofErr w:type="spellStart"/>
      <w:r w:rsidRPr="001B27B9">
        <w:rPr>
          <w:sz w:val="28"/>
          <w:szCs w:val="28"/>
          <w:lang w:val="en-US"/>
        </w:rPr>
        <w:t>GeneReviews</w:t>
      </w:r>
      <w:proofErr w:type="spellEnd"/>
      <w:r w:rsidRPr="001B27B9">
        <w:rPr>
          <w:sz w:val="28"/>
          <w:szCs w:val="28"/>
          <w:lang w:val="en-US"/>
        </w:rPr>
        <w:t xml:space="preserve"> (</w:t>
      </w:r>
      <w:r w:rsidRPr="001B27B9">
        <w:rPr>
          <w:sz w:val="28"/>
          <w:szCs w:val="28"/>
        </w:rPr>
        <w:t>доступно</w:t>
      </w:r>
      <w:r w:rsidRPr="001B27B9">
        <w:rPr>
          <w:sz w:val="28"/>
          <w:szCs w:val="28"/>
          <w:lang w:val="en-US"/>
        </w:rPr>
        <w:t xml:space="preserve"> </w:t>
      </w:r>
      <w:r w:rsidRPr="001B27B9">
        <w:rPr>
          <w:sz w:val="28"/>
          <w:szCs w:val="28"/>
        </w:rPr>
        <w:t>по</w:t>
      </w:r>
      <w:r w:rsidRPr="001B27B9">
        <w:rPr>
          <w:sz w:val="28"/>
          <w:szCs w:val="28"/>
          <w:lang w:val="en-US"/>
        </w:rPr>
        <w:t xml:space="preserve"> </w:t>
      </w:r>
      <w:r w:rsidRPr="001B27B9">
        <w:rPr>
          <w:sz w:val="28"/>
          <w:szCs w:val="28"/>
        </w:rPr>
        <w:t>ссылке</w:t>
      </w:r>
      <w:r w:rsidRPr="001B27B9">
        <w:rPr>
          <w:sz w:val="28"/>
          <w:szCs w:val="28"/>
          <w:lang w:val="en-US"/>
        </w:rPr>
        <w:t xml:space="preserve"> – www.ncbi.nlm.nih.gov. Parkinson Disease Overview – </w:t>
      </w:r>
      <w:proofErr w:type="spellStart"/>
      <w:r w:rsidRPr="001B27B9">
        <w:rPr>
          <w:sz w:val="28"/>
          <w:szCs w:val="28"/>
          <w:lang w:val="en-US"/>
        </w:rPr>
        <w:t>GeneReviews</w:t>
      </w:r>
      <w:proofErr w:type="spellEnd"/>
      <w:r w:rsidRPr="001B27B9">
        <w:rPr>
          <w:sz w:val="28"/>
          <w:szCs w:val="28"/>
          <w:lang w:val="en-US"/>
        </w:rPr>
        <w:t xml:space="preserve"> -NCBI Bookshelf)</w:t>
      </w:r>
      <w:r w:rsidR="001B27B9" w:rsidRPr="001B27B9">
        <w:rPr>
          <w:sz w:val="28"/>
          <w:szCs w:val="28"/>
          <w:lang w:val="en-US"/>
        </w:rPr>
        <w:t>.</w:t>
      </w:r>
    </w:p>
    <w:p w:rsidR="00907C1F" w:rsidRPr="001B27B9" w:rsidRDefault="00907C1F" w:rsidP="001B27B9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  <w:lang w:val="en-US"/>
        </w:rPr>
      </w:pPr>
      <w:r w:rsidRPr="001B27B9">
        <w:rPr>
          <w:sz w:val="28"/>
          <w:szCs w:val="28"/>
          <w:lang w:val="en-US"/>
        </w:rPr>
        <w:lastRenderedPageBreak/>
        <w:t xml:space="preserve">Ferreira J.J. </w:t>
      </w:r>
      <w:r w:rsidRPr="001B27B9">
        <w:rPr>
          <w:sz w:val="28"/>
          <w:szCs w:val="28"/>
        </w:rPr>
        <w:t>и</w:t>
      </w:r>
      <w:r w:rsidRPr="001B27B9">
        <w:rPr>
          <w:sz w:val="28"/>
          <w:szCs w:val="28"/>
          <w:lang w:val="en-US"/>
        </w:rPr>
        <w:t xml:space="preserve"> </w:t>
      </w:r>
      <w:proofErr w:type="spellStart"/>
      <w:r w:rsidRPr="001B27B9">
        <w:rPr>
          <w:sz w:val="28"/>
          <w:szCs w:val="28"/>
        </w:rPr>
        <w:t>др</w:t>
      </w:r>
      <w:proofErr w:type="spellEnd"/>
      <w:r w:rsidRPr="001B27B9">
        <w:rPr>
          <w:sz w:val="28"/>
          <w:szCs w:val="28"/>
          <w:lang w:val="en-US"/>
        </w:rPr>
        <w:t xml:space="preserve">. Summary of the recommendations of the EFNS/MDS-ES review on therapeutic management of Parkinson’s disease. // Eur. J. Neurol. </w:t>
      </w:r>
      <w:r w:rsidRPr="001B27B9">
        <w:rPr>
          <w:sz w:val="28"/>
          <w:szCs w:val="28"/>
        </w:rPr>
        <w:t>2013. Т. 20. № 1. С. 5– 15.</w:t>
      </w:r>
    </w:p>
    <w:p w:rsidR="00907C1F" w:rsidRDefault="00907C1F" w:rsidP="001B27B9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</w:rPr>
      </w:pPr>
      <w:r w:rsidRPr="001B27B9">
        <w:rPr>
          <w:sz w:val="28"/>
          <w:szCs w:val="28"/>
        </w:rPr>
        <w:t xml:space="preserve">Клинический протокол диагностики и лечения РК «Болезнь Паркинсона».-2016.-49 с. (доступно по ссылке - </w:t>
      </w:r>
      <w:hyperlink r:id="rId10" w:history="1">
        <w:r w:rsidRPr="001B27B9">
          <w:rPr>
            <w:rStyle w:val="a7"/>
            <w:sz w:val="28"/>
            <w:szCs w:val="28"/>
            <w:lang w:val="en-US"/>
          </w:rPr>
          <w:t>www</w:t>
        </w:r>
        <w:r w:rsidRPr="001B27B9">
          <w:rPr>
            <w:rStyle w:val="a7"/>
            <w:sz w:val="28"/>
            <w:szCs w:val="28"/>
          </w:rPr>
          <w:t>.</w:t>
        </w:r>
        <w:proofErr w:type="spellStart"/>
        <w:r w:rsidRPr="001B27B9">
          <w:rPr>
            <w:rStyle w:val="a7"/>
            <w:sz w:val="28"/>
            <w:szCs w:val="28"/>
            <w:lang w:val="en-US"/>
          </w:rPr>
          <w:t>rcrz</w:t>
        </w:r>
        <w:proofErr w:type="spellEnd"/>
        <w:r w:rsidRPr="001B27B9">
          <w:rPr>
            <w:rStyle w:val="a7"/>
            <w:sz w:val="28"/>
            <w:szCs w:val="28"/>
          </w:rPr>
          <w:t>.</w:t>
        </w:r>
        <w:proofErr w:type="spellStart"/>
        <w:r w:rsidRPr="001B27B9">
          <w:rPr>
            <w:rStyle w:val="a7"/>
            <w:sz w:val="28"/>
            <w:szCs w:val="28"/>
            <w:lang w:val="en-US"/>
          </w:rPr>
          <w:t>kz</w:t>
        </w:r>
        <w:proofErr w:type="spellEnd"/>
      </w:hyperlink>
      <w:r w:rsidRPr="001B27B9">
        <w:rPr>
          <w:sz w:val="28"/>
          <w:szCs w:val="28"/>
        </w:rPr>
        <w:t xml:space="preserve"> </w:t>
      </w:r>
      <w:r w:rsidRPr="001B27B9">
        <w:rPr>
          <w:sz w:val="28"/>
          <w:szCs w:val="28"/>
          <w:lang w:val="kk-KZ"/>
        </w:rPr>
        <w:t>Болезнь Паркинсона</w:t>
      </w:r>
      <w:r w:rsidRPr="001B27B9">
        <w:rPr>
          <w:sz w:val="28"/>
          <w:szCs w:val="28"/>
        </w:rPr>
        <w:t>)</w:t>
      </w:r>
      <w:r w:rsidR="001B27B9">
        <w:rPr>
          <w:sz w:val="28"/>
          <w:szCs w:val="28"/>
        </w:rPr>
        <w:t>.</w:t>
      </w:r>
    </w:p>
    <w:p w:rsidR="00907C1F" w:rsidRDefault="00907C1F" w:rsidP="001B27B9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</w:rPr>
      </w:pPr>
      <w:r w:rsidRPr="001B27B9">
        <w:rPr>
          <w:sz w:val="28"/>
          <w:szCs w:val="28"/>
        </w:rPr>
        <w:t xml:space="preserve">В. М. </w:t>
      </w:r>
      <w:proofErr w:type="spellStart"/>
      <w:r w:rsidRPr="001B27B9">
        <w:rPr>
          <w:sz w:val="28"/>
          <w:szCs w:val="28"/>
        </w:rPr>
        <w:t>Студеникин</w:t>
      </w:r>
      <w:proofErr w:type="spellEnd"/>
      <w:r w:rsidRPr="001B27B9">
        <w:rPr>
          <w:sz w:val="28"/>
          <w:szCs w:val="28"/>
        </w:rPr>
        <w:t xml:space="preserve">, В. И. </w:t>
      </w:r>
      <w:proofErr w:type="spellStart"/>
      <w:r w:rsidRPr="001B27B9">
        <w:rPr>
          <w:sz w:val="28"/>
          <w:szCs w:val="28"/>
        </w:rPr>
        <w:t>Шелковский</w:t>
      </w:r>
      <w:proofErr w:type="spellEnd"/>
      <w:r w:rsidRPr="001B27B9">
        <w:rPr>
          <w:sz w:val="28"/>
          <w:szCs w:val="28"/>
        </w:rPr>
        <w:t xml:space="preserve">, C. Ш. </w:t>
      </w:r>
      <w:proofErr w:type="spellStart"/>
      <w:r w:rsidRPr="001B27B9">
        <w:rPr>
          <w:sz w:val="28"/>
          <w:szCs w:val="28"/>
        </w:rPr>
        <w:t>Турсунхужаева</w:t>
      </w:r>
      <w:proofErr w:type="spellEnd"/>
      <w:r w:rsidRPr="001B27B9">
        <w:rPr>
          <w:sz w:val="28"/>
          <w:szCs w:val="28"/>
        </w:rPr>
        <w:t xml:space="preserve">, Н. Г. </w:t>
      </w:r>
      <w:proofErr w:type="spellStart"/>
      <w:r w:rsidRPr="001B27B9">
        <w:rPr>
          <w:sz w:val="28"/>
          <w:szCs w:val="28"/>
        </w:rPr>
        <w:t>Звонкова</w:t>
      </w:r>
      <w:proofErr w:type="spellEnd"/>
      <w:r w:rsidRPr="001B27B9">
        <w:rPr>
          <w:sz w:val="28"/>
          <w:szCs w:val="28"/>
        </w:rPr>
        <w:t xml:space="preserve"> Паркинсонизм в детском возрасте и роль </w:t>
      </w:r>
      <w:proofErr w:type="spellStart"/>
      <w:r w:rsidRPr="001B27B9">
        <w:rPr>
          <w:sz w:val="28"/>
          <w:szCs w:val="28"/>
        </w:rPr>
        <w:t>нейродиетологии</w:t>
      </w:r>
      <w:proofErr w:type="spellEnd"/>
      <w:r w:rsidRPr="001B27B9">
        <w:rPr>
          <w:sz w:val="28"/>
          <w:szCs w:val="28"/>
        </w:rPr>
        <w:t xml:space="preserve">/Лечащий врач.-2012 .-№ 5. (доступно по ссылке - </w:t>
      </w:r>
      <w:hyperlink r:id="rId11" w:history="1">
        <w:r w:rsidRPr="001B27B9">
          <w:rPr>
            <w:rStyle w:val="a7"/>
            <w:sz w:val="28"/>
            <w:szCs w:val="28"/>
          </w:rPr>
          <w:t>https://www.lvrach.ru/2012/05/15435429/</w:t>
        </w:r>
      </w:hyperlink>
      <w:r w:rsidRPr="001B27B9">
        <w:rPr>
          <w:sz w:val="28"/>
          <w:szCs w:val="28"/>
        </w:rPr>
        <w:t>)</w:t>
      </w:r>
      <w:r w:rsidR="001B27B9">
        <w:rPr>
          <w:sz w:val="28"/>
          <w:szCs w:val="28"/>
        </w:rPr>
        <w:t>.</w:t>
      </w:r>
    </w:p>
    <w:p w:rsidR="00AE5E01" w:rsidRPr="001B27B9" w:rsidRDefault="00E17650" w:rsidP="001B27B9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</w:rPr>
      </w:pPr>
      <w:hyperlink r:id="rId12" w:history="1">
        <w:r w:rsidR="00AE5E01" w:rsidRPr="001B27B9">
          <w:rPr>
            <w:rStyle w:val="a7"/>
            <w:color w:val="auto"/>
            <w:sz w:val="28"/>
            <w:szCs w:val="28"/>
            <w:u w:val="none"/>
            <w:shd w:val="clear" w:color="auto" w:fill="FFFFFF"/>
            <w:lang w:val="en-US"/>
          </w:rPr>
          <w:t>EASL Clinical Practice Guidelines: Autoimmune hepatitis</w:t>
        </w:r>
      </w:hyperlink>
      <w:r w:rsidR="00AE5E01" w:rsidRPr="001B27B9">
        <w:rPr>
          <w:sz w:val="28"/>
          <w:szCs w:val="28"/>
          <w:lang w:val="en-US"/>
        </w:rPr>
        <w:t xml:space="preserve">. J </w:t>
      </w:r>
      <w:proofErr w:type="spellStart"/>
      <w:r w:rsidR="00AE5E01" w:rsidRPr="001B27B9">
        <w:rPr>
          <w:sz w:val="28"/>
          <w:szCs w:val="28"/>
          <w:lang w:val="en-US"/>
        </w:rPr>
        <w:t>Hepatol</w:t>
      </w:r>
      <w:proofErr w:type="spellEnd"/>
      <w:r w:rsidR="00AE5E01" w:rsidRPr="001B27B9">
        <w:rPr>
          <w:sz w:val="28"/>
          <w:szCs w:val="28"/>
          <w:lang w:val="en-US"/>
        </w:rPr>
        <w:t xml:space="preserve"> 2015; 63:971–1004</w:t>
      </w:r>
      <w:r w:rsidR="001B27B9">
        <w:rPr>
          <w:rFonts w:eastAsia="Cambria"/>
          <w:sz w:val="28"/>
          <w:szCs w:val="28"/>
        </w:rPr>
        <w:t>.</w:t>
      </w:r>
    </w:p>
    <w:p w:rsidR="00D115BB" w:rsidRPr="001B27B9" w:rsidRDefault="00D115BB" w:rsidP="001B27B9">
      <w:pPr>
        <w:pStyle w:val="Default"/>
        <w:numPr>
          <w:ilvl w:val="0"/>
          <w:numId w:val="23"/>
        </w:numPr>
        <w:tabs>
          <w:tab w:val="left" w:pos="420"/>
        </w:tabs>
        <w:ind w:left="0" w:firstLine="0"/>
        <w:jc w:val="both"/>
        <w:rPr>
          <w:sz w:val="28"/>
          <w:szCs w:val="28"/>
        </w:rPr>
      </w:pPr>
      <w:r w:rsidRPr="001B27B9">
        <w:rPr>
          <w:sz w:val="28"/>
          <w:szCs w:val="28"/>
          <w:lang w:val="en-US"/>
        </w:rPr>
        <w:t xml:space="preserve">Costa da M., Spitz M., </w:t>
      </w:r>
      <w:proofErr w:type="spellStart"/>
      <w:r w:rsidRPr="001B27B9">
        <w:rPr>
          <w:sz w:val="28"/>
          <w:szCs w:val="28"/>
          <w:lang w:val="en-US"/>
        </w:rPr>
        <w:t>Bacheszhi</w:t>
      </w:r>
      <w:proofErr w:type="spellEnd"/>
      <w:r w:rsidRPr="001B27B9">
        <w:rPr>
          <w:sz w:val="28"/>
          <w:szCs w:val="28"/>
          <w:lang w:val="en-US"/>
        </w:rPr>
        <w:t xml:space="preserve"> L., et al. C</w:t>
      </w:r>
      <w:r w:rsidRPr="001B27B9">
        <w:rPr>
          <w:sz w:val="28"/>
          <w:szCs w:val="28"/>
        </w:rPr>
        <w:t>о</w:t>
      </w:r>
      <w:proofErr w:type="spellStart"/>
      <w:r w:rsidRPr="001B27B9">
        <w:rPr>
          <w:sz w:val="28"/>
          <w:szCs w:val="28"/>
          <w:lang w:val="en-US"/>
        </w:rPr>
        <w:t>rrelation</w:t>
      </w:r>
      <w:proofErr w:type="spellEnd"/>
      <w:r w:rsidRPr="001B27B9">
        <w:rPr>
          <w:sz w:val="28"/>
          <w:szCs w:val="28"/>
          <w:lang w:val="en-US"/>
        </w:rPr>
        <w:t xml:space="preserve"> to pretreatment and </w:t>
      </w:r>
      <w:proofErr w:type="spellStart"/>
      <w:r w:rsidRPr="001B27B9">
        <w:rPr>
          <w:sz w:val="28"/>
          <w:szCs w:val="28"/>
          <w:lang w:val="en-US"/>
        </w:rPr>
        <w:t>posttreatment</w:t>
      </w:r>
      <w:proofErr w:type="spellEnd"/>
      <w:r w:rsidRPr="001B27B9">
        <w:rPr>
          <w:sz w:val="28"/>
          <w:szCs w:val="28"/>
          <w:lang w:val="en-US"/>
        </w:rPr>
        <w:t xml:space="preserve"> brain MRI//Neuroradiology.-2009.-Vol.21.-P. 627-633</w:t>
      </w:r>
      <w:r w:rsidR="001B27B9">
        <w:rPr>
          <w:sz w:val="28"/>
          <w:szCs w:val="28"/>
        </w:rPr>
        <w:t>.</w:t>
      </w:r>
    </w:p>
    <w:p w:rsidR="00D115BB" w:rsidRPr="006B430B" w:rsidRDefault="00D115BB" w:rsidP="00D115BB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E5E01" w:rsidRPr="006B430B" w:rsidRDefault="00AE5E01" w:rsidP="006B430B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AE5E01" w:rsidRPr="006B430B" w:rsidSect="00E94C3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dvGulliv-R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yslNarrowC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WenQuanYi Micro Hei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TimesNewRomanPS-Italic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C8E46E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366B"/>
    <w:multiLevelType w:val="hybridMultilevel"/>
    <w:tmpl w:val="39CA578C"/>
    <w:lvl w:ilvl="0" w:tplc="E822F688">
      <w:start w:val="1"/>
      <w:numFmt w:val="decimal"/>
      <w:lvlText w:val="%1."/>
      <w:lvlJc w:val="left"/>
    </w:lvl>
    <w:lvl w:ilvl="1" w:tplc="5FF0F784">
      <w:numFmt w:val="decimal"/>
      <w:lvlText w:val=""/>
      <w:lvlJc w:val="left"/>
    </w:lvl>
    <w:lvl w:ilvl="2" w:tplc="1AFEDF86">
      <w:numFmt w:val="decimal"/>
      <w:lvlText w:val=""/>
      <w:lvlJc w:val="left"/>
    </w:lvl>
    <w:lvl w:ilvl="3" w:tplc="B002BAFC">
      <w:numFmt w:val="decimal"/>
      <w:lvlText w:val=""/>
      <w:lvlJc w:val="left"/>
    </w:lvl>
    <w:lvl w:ilvl="4" w:tplc="E5DE0EC2">
      <w:numFmt w:val="decimal"/>
      <w:lvlText w:val=""/>
      <w:lvlJc w:val="left"/>
    </w:lvl>
    <w:lvl w:ilvl="5" w:tplc="6F34768C">
      <w:numFmt w:val="decimal"/>
      <w:lvlText w:val=""/>
      <w:lvlJc w:val="left"/>
    </w:lvl>
    <w:lvl w:ilvl="6" w:tplc="68843124">
      <w:numFmt w:val="decimal"/>
      <w:lvlText w:val=""/>
      <w:lvlJc w:val="left"/>
    </w:lvl>
    <w:lvl w:ilvl="7" w:tplc="BE10F560">
      <w:numFmt w:val="decimal"/>
      <w:lvlText w:val=""/>
      <w:lvlJc w:val="left"/>
    </w:lvl>
    <w:lvl w:ilvl="8" w:tplc="162A9CFC">
      <w:numFmt w:val="decimal"/>
      <w:lvlText w:val=""/>
      <w:lvlJc w:val="left"/>
    </w:lvl>
  </w:abstractNum>
  <w:abstractNum w:abstractNumId="2">
    <w:nsid w:val="00445230"/>
    <w:multiLevelType w:val="hybridMultilevel"/>
    <w:tmpl w:val="6BFCF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143649"/>
    <w:multiLevelType w:val="hybridMultilevel"/>
    <w:tmpl w:val="071631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80282C"/>
    <w:multiLevelType w:val="hybridMultilevel"/>
    <w:tmpl w:val="A286893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92544"/>
    <w:multiLevelType w:val="hybridMultilevel"/>
    <w:tmpl w:val="CD2EF5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D3592C"/>
    <w:multiLevelType w:val="hybridMultilevel"/>
    <w:tmpl w:val="56A0C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F751FD"/>
    <w:multiLevelType w:val="multilevel"/>
    <w:tmpl w:val="3692D30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250C6968"/>
    <w:multiLevelType w:val="hybridMultilevel"/>
    <w:tmpl w:val="A6FEFC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000C4E"/>
    <w:multiLevelType w:val="hybridMultilevel"/>
    <w:tmpl w:val="01AC7C42"/>
    <w:lvl w:ilvl="0" w:tplc="78CA46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523BE2"/>
    <w:multiLevelType w:val="multilevel"/>
    <w:tmpl w:val="14D8266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  <w:color w:val="000000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b/>
        <w:color w:val="000000"/>
      </w:rPr>
    </w:lvl>
  </w:abstractNum>
  <w:abstractNum w:abstractNumId="11">
    <w:nsid w:val="3E5E4B82"/>
    <w:multiLevelType w:val="hybridMultilevel"/>
    <w:tmpl w:val="F1C486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F4F6A27"/>
    <w:multiLevelType w:val="hybridMultilevel"/>
    <w:tmpl w:val="50A0745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777B8A"/>
    <w:multiLevelType w:val="hybridMultilevel"/>
    <w:tmpl w:val="E0B29994"/>
    <w:lvl w:ilvl="0" w:tplc="35A45FEE">
      <w:start w:val="1"/>
      <w:numFmt w:val="decimal"/>
      <w:lvlText w:val="%1)"/>
      <w:lvlJc w:val="left"/>
      <w:pPr>
        <w:ind w:left="1302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14">
    <w:nsid w:val="50D960D0"/>
    <w:multiLevelType w:val="hybridMultilevel"/>
    <w:tmpl w:val="B5180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4C1CFE"/>
    <w:multiLevelType w:val="multilevel"/>
    <w:tmpl w:val="CB9A548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  <w:color w:val="000000"/>
      </w:rPr>
    </w:lvl>
    <w:lvl w:ilvl="1">
      <w:start w:val="1"/>
      <w:numFmt w:val="decimal"/>
      <w:lvlText w:val="%2."/>
      <w:lvlJc w:val="left"/>
      <w:pPr>
        <w:ind w:left="942" w:hanging="375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b/>
        <w:color w:val="000000"/>
      </w:rPr>
    </w:lvl>
  </w:abstractNum>
  <w:abstractNum w:abstractNumId="16">
    <w:nsid w:val="5F4D69C5"/>
    <w:multiLevelType w:val="hybridMultilevel"/>
    <w:tmpl w:val="CFC40CFE"/>
    <w:lvl w:ilvl="0" w:tplc="A392AA9C">
      <w:start w:val="11"/>
      <w:numFmt w:val="decimal"/>
      <w:lvlText w:val="%1"/>
      <w:lvlJc w:val="left"/>
      <w:pPr>
        <w:ind w:left="502" w:hanging="360"/>
      </w:pPr>
      <w:rPr>
        <w:rFonts w:ascii="Times New Roman" w:eastAsia="AdvGulliv-R" w:hAnsi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64696270"/>
    <w:multiLevelType w:val="hybridMultilevel"/>
    <w:tmpl w:val="928468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0C3289"/>
    <w:multiLevelType w:val="hybridMultilevel"/>
    <w:tmpl w:val="B9AA22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E82D25"/>
    <w:multiLevelType w:val="hybridMultilevel"/>
    <w:tmpl w:val="50A0745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37740F"/>
    <w:multiLevelType w:val="hybridMultilevel"/>
    <w:tmpl w:val="500E9A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265102"/>
    <w:multiLevelType w:val="hybridMultilevel"/>
    <w:tmpl w:val="0EE6E988"/>
    <w:lvl w:ilvl="0" w:tplc="33BE84E6">
      <w:start w:val="1"/>
      <w:numFmt w:val="decimal"/>
      <w:pStyle w:val="a"/>
      <w:lvlText w:val="%1."/>
      <w:lvlJc w:val="right"/>
      <w:pPr>
        <w:tabs>
          <w:tab w:val="num" w:pos="283"/>
        </w:tabs>
        <w:ind w:left="283" w:hanging="28"/>
      </w:pPr>
      <w:rPr>
        <w:rFonts w:ascii="MyslNarrowC" w:hAnsi="MyslNarrowC" w:hint="default"/>
        <w:sz w:val="1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EDE718C"/>
    <w:multiLevelType w:val="hybridMultilevel"/>
    <w:tmpl w:val="3D6497C0"/>
    <w:lvl w:ilvl="0" w:tplc="0419000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3"/>
  </w:num>
  <w:num w:numId="5">
    <w:abstractNumId w:val="0"/>
  </w:num>
  <w:num w:numId="6">
    <w:abstractNumId w:val="2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0"/>
  </w:num>
  <w:num w:numId="10">
    <w:abstractNumId w:val="15"/>
  </w:num>
  <w:num w:numId="11">
    <w:abstractNumId w:val="16"/>
  </w:num>
  <w:num w:numId="12">
    <w:abstractNumId w:val="1"/>
  </w:num>
  <w:num w:numId="13">
    <w:abstractNumId w:val="14"/>
  </w:num>
  <w:num w:numId="14">
    <w:abstractNumId w:val="11"/>
  </w:num>
  <w:num w:numId="15">
    <w:abstractNumId w:val="13"/>
  </w:num>
  <w:num w:numId="16">
    <w:abstractNumId w:val="12"/>
  </w:num>
  <w:num w:numId="17">
    <w:abstractNumId w:val="2"/>
  </w:num>
  <w:num w:numId="18">
    <w:abstractNumId w:val="9"/>
  </w:num>
  <w:num w:numId="19">
    <w:abstractNumId w:val="20"/>
  </w:num>
  <w:num w:numId="20">
    <w:abstractNumId w:val="17"/>
  </w:num>
  <w:num w:numId="21">
    <w:abstractNumId w:val="18"/>
  </w:num>
  <w:num w:numId="22">
    <w:abstractNumId w:val="5"/>
  </w:num>
  <w:num w:numId="23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E6A56"/>
    <w:rsid w:val="00005D1D"/>
    <w:rsid w:val="000130C7"/>
    <w:rsid w:val="0002495F"/>
    <w:rsid w:val="0002648B"/>
    <w:rsid w:val="00027FDA"/>
    <w:rsid w:val="0003526E"/>
    <w:rsid w:val="000425A3"/>
    <w:rsid w:val="00043D1B"/>
    <w:rsid w:val="00047536"/>
    <w:rsid w:val="000519DE"/>
    <w:rsid w:val="00052F3F"/>
    <w:rsid w:val="00076139"/>
    <w:rsid w:val="000805C8"/>
    <w:rsid w:val="000845D1"/>
    <w:rsid w:val="0008660B"/>
    <w:rsid w:val="00091532"/>
    <w:rsid w:val="000946B8"/>
    <w:rsid w:val="00094FA0"/>
    <w:rsid w:val="000A1EEC"/>
    <w:rsid w:val="000A398E"/>
    <w:rsid w:val="000B00A8"/>
    <w:rsid w:val="000B21EA"/>
    <w:rsid w:val="000B423E"/>
    <w:rsid w:val="000B6DE4"/>
    <w:rsid w:val="000B74C1"/>
    <w:rsid w:val="000E755C"/>
    <w:rsid w:val="000F03A0"/>
    <w:rsid w:val="000F698F"/>
    <w:rsid w:val="001003B2"/>
    <w:rsid w:val="00105E32"/>
    <w:rsid w:val="001107DE"/>
    <w:rsid w:val="001232A7"/>
    <w:rsid w:val="0013123D"/>
    <w:rsid w:val="00132B7C"/>
    <w:rsid w:val="001357B7"/>
    <w:rsid w:val="00137A50"/>
    <w:rsid w:val="00140EA3"/>
    <w:rsid w:val="00142C56"/>
    <w:rsid w:val="00146DB9"/>
    <w:rsid w:val="00150C34"/>
    <w:rsid w:val="00170AE9"/>
    <w:rsid w:val="001838F6"/>
    <w:rsid w:val="00196935"/>
    <w:rsid w:val="001A1CA1"/>
    <w:rsid w:val="001A29B9"/>
    <w:rsid w:val="001A368B"/>
    <w:rsid w:val="001A3E21"/>
    <w:rsid w:val="001A62D9"/>
    <w:rsid w:val="001A7411"/>
    <w:rsid w:val="001B0D2C"/>
    <w:rsid w:val="001B27B9"/>
    <w:rsid w:val="001C7BB8"/>
    <w:rsid w:val="001E1ACA"/>
    <w:rsid w:val="001E4B9C"/>
    <w:rsid w:val="001E730C"/>
    <w:rsid w:val="001F2F24"/>
    <w:rsid w:val="001F73D9"/>
    <w:rsid w:val="002003DA"/>
    <w:rsid w:val="00212C9E"/>
    <w:rsid w:val="002237F2"/>
    <w:rsid w:val="002238C3"/>
    <w:rsid w:val="00227038"/>
    <w:rsid w:val="00253B7D"/>
    <w:rsid w:val="002574B4"/>
    <w:rsid w:val="002711AB"/>
    <w:rsid w:val="00274AFC"/>
    <w:rsid w:val="00280B42"/>
    <w:rsid w:val="00292812"/>
    <w:rsid w:val="00296580"/>
    <w:rsid w:val="002A4C9B"/>
    <w:rsid w:val="002A6AE8"/>
    <w:rsid w:val="002B7329"/>
    <w:rsid w:val="002D1BF5"/>
    <w:rsid w:val="002E0B4B"/>
    <w:rsid w:val="002E7548"/>
    <w:rsid w:val="002F2CAD"/>
    <w:rsid w:val="002F6E71"/>
    <w:rsid w:val="00301AFC"/>
    <w:rsid w:val="00302255"/>
    <w:rsid w:val="00303B5A"/>
    <w:rsid w:val="003079B9"/>
    <w:rsid w:val="00330053"/>
    <w:rsid w:val="00330341"/>
    <w:rsid w:val="00331E60"/>
    <w:rsid w:val="00333E1C"/>
    <w:rsid w:val="003343C6"/>
    <w:rsid w:val="00337876"/>
    <w:rsid w:val="00350639"/>
    <w:rsid w:val="00361EBF"/>
    <w:rsid w:val="00373672"/>
    <w:rsid w:val="00386551"/>
    <w:rsid w:val="003A020E"/>
    <w:rsid w:val="003A239C"/>
    <w:rsid w:val="003D7D57"/>
    <w:rsid w:val="00411614"/>
    <w:rsid w:val="00422658"/>
    <w:rsid w:val="004269FA"/>
    <w:rsid w:val="00427508"/>
    <w:rsid w:val="004336C0"/>
    <w:rsid w:val="004362C2"/>
    <w:rsid w:val="004432D8"/>
    <w:rsid w:val="00456572"/>
    <w:rsid w:val="00472180"/>
    <w:rsid w:val="00476666"/>
    <w:rsid w:val="0048401D"/>
    <w:rsid w:val="00487E19"/>
    <w:rsid w:val="004910FE"/>
    <w:rsid w:val="0049493C"/>
    <w:rsid w:val="00497273"/>
    <w:rsid w:val="00497C6B"/>
    <w:rsid w:val="004A2397"/>
    <w:rsid w:val="004A3785"/>
    <w:rsid w:val="004B4691"/>
    <w:rsid w:val="004C4D20"/>
    <w:rsid w:val="004D49EA"/>
    <w:rsid w:val="004E2602"/>
    <w:rsid w:val="004E430D"/>
    <w:rsid w:val="004E6A56"/>
    <w:rsid w:val="004F0A93"/>
    <w:rsid w:val="004F66C4"/>
    <w:rsid w:val="0051015D"/>
    <w:rsid w:val="00514BFF"/>
    <w:rsid w:val="00516920"/>
    <w:rsid w:val="0054288F"/>
    <w:rsid w:val="00555809"/>
    <w:rsid w:val="00555D2E"/>
    <w:rsid w:val="00556946"/>
    <w:rsid w:val="00566EB2"/>
    <w:rsid w:val="005673CB"/>
    <w:rsid w:val="00583987"/>
    <w:rsid w:val="0058505A"/>
    <w:rsid w:val="005853B7"/>
    <w:rsid w:val="005919FB"/>
    <w:rsid w:val="00591C0A"/>
    <w:rsid w:val="00592150"/>
    <w:rsid w:val="005962DC"/>
    <w:rsid w:val="005A19DA"/>
    <w:rsid w:val="005A2B59"/>
    <w:rsid w:val="005B442D"/>
    <w:rsid w:val="005B493B"/>
    <w:rsid w:val="005C3DBE"/>
    <w:rsid w:val="005C4547"/>
    <w:rsid w:val="005E633D"/>
    <w:rsid w:val="005F45F4"/>
    <w:rsid w:val="005F69D8"/>
    <w:rsid w:val="0060279E"/>
    <w:rsid w:val="00613C0E"/>
    <w:rsid w:val="00617409"/>
    <w:rsid w:val="0062081E"/>
    <w:rsid w:val="00625786"/>
    <w:rsid w:val="00627033"/>
    <w:rsid w:val="00641545"/>
    <w:rsid w:val="00641D84"/>
    <w:rsid w:val="00641E5E"/>
    <w:rsid w:val="00662170"/>
    <w:rsid w:val="00664564"/>
    <w:rsid w:val="006816EC"/>
    <w:rsid w:val="00681896"/>
    <w:rsid w:val="006847F5"/>
    <w:rsid w:val="00687D02"/>
    <w:rsid w:val="006919D8"/>
    <w:rsid w:val="006956AA"/>
    <w:rsid w:val="006B430B"/>
    <w:rsid w:val="006C5E02"/>
    <w:rsid w:val="006D5B00"/>
    <w:rsid w:val="006F0E25"/>
    <w:rsid w:val="006F5AC3"/>
    <w:rsid w:val="00700003"/>
    <w:rsid w:val="007070C7"/>
    <w:rsid w:val="0071150C"/>
    <w:rsid w:val="00712EE0"/>
    <w:rsid w:val="00712F50"/>
    <w:rsid w:val="00713FED"/>
    <w:rsid w:val="00714841"/>
    <w:rsid w:val="007333DD"/>
    <w:rsid w:val="00735CC1"/>
    <w:rsid w:val="00745BC8"/>
    <w:rsid w:val="007469AF"/>
    <w:rsid w:val="00746D68"/>
    <w:rsid w:val="00751B0A"/>
    <w:rsid w:val="007573BA"/>
    <w:rsid w:val="00771D80"/>
    <w:rsid w:val="00775EBD"/>
    <w:rsid w:val="007A0D16"/>
    <w:rsid w:val="007A380D"/>
    <w:rsid w:val="007B0FCF"/>
    <w:rsid w:val="007C047F"/>
    <w:rsid w:val="007C4053"/>
    <w:rsid w:val="007C409C"/>
    <w:rsid w:val="007D4A04"/>
    <w:rsid w:val="007D5538"/>
    <w:rsid w:val="007E6DFD"/>
    <w:rsid w:val="007F71C1"/>
    <w:rsid w:val="00801006"/>
    <w:rsid w:val="00810F2B"/>
    <w:rsid w:val="00826153"/>
    <w:rsid w:val="008272E9"/>
    <w:rsid w:val="008343A8"/>
    <w:rsid w:val="00836C8A"/>
    <w:rsid w:val="00836FAA"/>
    <w:rsid w:val="008466EB"/>
    <w:rsid w:val="00852E17"/>
    <w:rsid w:val="0085324C"/>
    <w:rsid w:val="00855199"/>
    <w:rsid w:val="00855728"/>
    <w:rsid w:val="00860190"/>
    <w:rsid w:val="00886D05"/>
    <w:rsid w:val="00893F77"/>
    <w:rsid w:val="00895B02"/>
    <w:rsid w:val="008A2532"/>
    <w:rsid w:val="008A2E78"/>
    <w:rsid w:val="008A45C6"/>
    <w:rsid w:val="008A6B9D"/>
    <w:rsid w:val="008A72B4"/>
    <w:rsid w:val="008B2CE8"/>
    <w:rsid w:val="008C58D5"/>
    <w:rsid w:val="008D03D7"/>
    <w:rsid w:val="008D2FC6"/>
    <w:rsid w:val="008E061E"/>
    <w:rsid w:val="008E753B"/>
    <w:rsid w:val="0090274B"/>
    <w:rsid w:val="00907C1F"/>
    <w:rsid w:val="00915390"/>
    <w:rsid w:val="009264F3"/>
    <w:rsid w:val="00962A66"/>
    <w:rsid w:val="00970762"/>
    <w:rsid w:val="00977859"/>
    <w:rsid w:val="00983169"/>
    <w:rsid w:val="0099332B"/>
    <w:rsid w:val="009A3ED3"/>
    <w:rsid w:val="009A5A9B"/>
    <w:rsid w:val="009B587B"/>
    <w:rsid w:val="009D2FCB"/>
    <w:rsid w:val="009D33CF"/>
    <w:rsid w:val="009D46A0"/>
    <w:rsid w:val="009E2322"/>
    <w:rsid w:val="009F3665"/>
    <w:rsid w:val="00A15DC2"/>
    <w:rsid w:val="00A274B7"/>
    <w:rsid w:val="00A4173D"/>
    <w:rsid w:val="00A509CE"/>
    <w:rsid w:val="00A7269E"/>
    <w:rsid w:val="00A85305"/>
    <w:rsid w:val="00A9202B"/>
    <w:rsid w:val="00A95061"/>
    <w:rsid w:val="00AA09D2"/>
    <w:rsid w:val="00AB1D1B"/>
    <w:rsid w:val="00AB2D27"/>
    <w:rsid w:val="00AD459B"/>
    <w:rsid w:val="00AE5E01"/>
    <w:rsid w:val="00AE6107"/>
    <w:rsid w:val="00AF746F"/>
    <w:rsid w:val="00B06454"/>
    <w:rsid w:val="00B2163C"/>
    <w:rsid w:val="00B37B9E"/>
    <w:rsid w:val="00B439C6"/>
    <w:rsid w:val="00B5332C"/>
    <w:rsid w:val="00B54BA8"/>
    <w:rsid w:val="00B568CC"/>
    <w:rsid w:val="00B614C6"/>
    <w:rsid w:val="00B658EF"/>
    <w:rsid w:val="00B6722A"/>
    <w:rsid w:val="00B70409"/>
    <w:rsid w:val="00B71BBE"/>
    <w:rsid w:val="00B767F4"/>
    <w:rsid w:val="00B779E1"/>
    <w:rsid w:val="00B802CC"/>
    <w:rsid w:val="00B848CB"/>
    <w:rsid w:val="00B9743F"/>
    <w:rsid w:val="00B974C0"/>
    <w:rsid w:val="00BA0088"/>
    <w:rsid w:val="00BA7EFE"/>
    <w:rsid w:val="00BD0889"/>
    <w:rsid w:val="00BD519B"/>
    <w:rsid w:val="00BD6F58"/>
    <w:rsid w:val="00BE7DC9"/>
    <w:rsid w:val="00C02B19"/>
    <w:rsid w:val="00C15095"/>
    <w:rsid w:val="00C21808"/>
    <w:rsid w:val="00C24A6C"/>
    <w:rsid w:val="00C422A0"/>
    <w:rsid w:val="00C44F50"/>
    <w:rsid w:val="00C46B06"/>
    <w:rsid w:val="00C7335F"/>
    <w:rsid w:val="00C839C5"/>
    <w:rsid w:val="00C87042"/>
    <w:rsid w:val="00C90DFD"/>
    <w:rsid w:val="00C9392E"/>
    <w:rsid w:val="00C97410"/>
    <w:rsid w:val="00C97D09"/>
    <w:rsid w:val="00CA3B8D"/>
    <w:rsid w:val="00CA55D0"/>
    <w:rsid w:val="00CB6263"/>
    <w:rsid w:val="00CC5CC0"/>
    <w:rsid w:val="00CC6E30"/>
    <w:rsid w:val="00CE1ECC"/>
    <w:rsid w:val="00CE7725"/>
    <w:rsid w:val="00CF2D1A"/>
    <w:rsid w:val="00CF6B85"/>
    <w:rsid w:val="00D01641"/>
    <w:rsid w:val="00D115BB"/>
    <w:rsid w:val="00D14AFE"/>
    <w:rsid w:val="00D22A6B"/>
    <w:rsid w:val="00D31CA0"/>
    <w:rsid w:val="00D3597D"/>
    <w:rsid w:val="00D42D09"/>
    <w:rsid w:val="00D5607D"/>
    <w:rsid w:val="00D66937"/>
    <w:rsid w:val="00D80711"/>
    <w:rsid w:val="00D86984"/>
    <w:rsid w:val="00D875A0"/>
    <w:rsid w:val="00DA1013"/>
    <w:rsid w:val="00DA122A"/>
    <w:rsid w:val="00DA2CF1"/>
    <w:rsid w:val="00DA343B"/>
    <w:rsid w:val="00DA5E2D"/>
    <w:rsid w:val="00DB4A2E"/>
    <w:rsid w:val="00DB57A2"/>
    <w:rsid w:val="00DC08E8"/>
    <w:rsid w:val="00DC0EAF"/>
    <w:rsid w:val="00DE2779"/>
    <w:rsid w:val="00DF44BD"/>
    <w:rsid w:val="00E055E4"/>
    <w:rsid w:val="00E1385D"/>
    <w:rsid w:val="00E17650"/>
    <w:rsid w:val="00E251C3"/>
    <w:rsid w:val="00E279E3"/>
    <w:rsid w:val="00E420BA"/>
    <w:rsid w:val="00E53ECC"/>
    <w:rsid w:val="00E82028"/>
    <w:rsid w:val="00E94C30"/>
    <w:rsid w:val="00EA0193"/>
    <w:rsid w:val="00EA6CB6"/>
    <w:rsid w:val="00EB0371"/>
    <w:rsid w:val="00EB494A"/>
    <w:rsid w:val="00EB684C"/>
    <w:rsid w:val="00EB7774"/>
    <w:rsid w:val="00EC54F5"/>
    <w:rsid w:val="00ED7AC4"/>
    <w:rsid w:val="00EE051F"/>
    <w:rsid w:val="00F00829"/>
    <w:rsid w:val="00F0469F"/>
    <w:rsid w:val="00F120EC"/>
    <w:rsid w:val="00F12B28"/>
    <w:rsid w:val="00F21361"/>
    <w:rsid w:val="00F2406D"/>
    <w:rsid w:val="00F31D19"/>
    <w:rsid w:val="00F40AB7"/>
    <w:rsid w:val="00F472AD"/>
    <w:rsid w:val="00F51BD2"/>
    <w:rsid w:val="00F52625"/>
    <w:rsid w:val="00F5283D"/>
    <w:rsid w:val="00F53814"/>
    <w:rsid w:val="00F6585C"/>
    <w:rsid w:val="00F668FA"/>
    <w:rsid w:val="00F67498"/>
    <w:rsid w:val="00F8179E"/>
    <w:rsid w:val="00F87974"/>
    <w:rsid w:val="00F87B2F"/>
    <w:rsid w:val="00FA415D"/>
    <w:rsid w:val="00FA498E"/>
    <w:rsid w:val="00FC6BBE"/>
    <w:rsid w:val="00FC79A9"/>
    <w:rsid w:val="00FD7754"/>
    <w:rsid w:val="00FD7D79"/>
    <w:rsid w:val="00FF16CB"/>
    <w:rsid w:val="00FF174D"/>
    <w:rsid w:val="00FF41F0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4"/>
    <o:shapelayout v:ext="edit">
      <o:idmap v:ext="edit" data="1"/>
      <o:rules v:ext="edit">
        <o:r id="V:Rule1" type="connector" idref="#_x0000_s1101"/>
        <o:r id="V:Rule2" type="connector" idref="#_x0000_s1112"/>
        <o:r id="V:Rule3" type="connector" idref="#_x0000_s1111"/>
        <o:r id="V:Rule4" type="connector" idref="#_x0000_s1107"/>
        <o:r id="V:Rule5" type="connector" idref="#_x0000_s1137"/>
        <o:r id="V:Rule6" type="connector" idref="#_x0000_s1117"/>
        <o:r id="V:Rule7" type="connector" idref="#_x0000_s1040"/>
        <o:r id="V:Rule8" type="connector" idref="#_x0000_s1121"/>
        <o:r id="V:Rule9" type="connector" idref="#_x0000_s1058"/>
        <o:r id="V:Rule10" type="connector" idref="#_x0000_s1103"/>
        <o:r id="V:Rule11" type="connector" idref="#_x0000_s1113"/>
        <o:r id="V:Rule12" type="connector" idref="#_x0000_s1042"/>
        <o:r id="V:Rule13" type="connector" idref="#_x0000_s1140"/>
        <o:r id="V:Rule14" type="connector" idref="#_x0000_s1138"/>
        <o:r id="V:Rule15" type="connector" idref="#_x0000_s1139"/>
        <o:r id="V:Rule16" type="connector" idref="#_x0000_s1125"/>
        <o:r id="V:Rule17" type="connector" idref="#_x0000_s1136"/>
        <o:r id="V:Rule18" type="connector" idref="#_x0000_s1124"/>
        <o:r id="V:Rule19" type="connector" idref="#_x0000_s1142"/>
        <o:r id="V:Rule20" type="connector" idref="#_x0000_s1143"/>
        <o:r id="V:Rule21" type="connector" idref="#_x0000_s1122"/>
        <o:r id="V:Rule22" type="connector" idref="#_x0000_s1123"/>
        <o:r id="V:Rule23" type="connector" idref="#_x0000_s1102"/>
        <o:r id="V:Rule24" type="connector" idref="#_x0000_s1106"/>
        <o:r id="V:Rule25" type="connector" idref="#_x0000_s1120"/>
        <o:r id="V:Rule26" type="connector" idref="#_x0000_s1129"/>
        <o:r id="V:Rule27" type="connector" idref="#_x0000_s1135"/>
        <o:r id="V:Rule28" type="connector" idref="#_x0000_s111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7E1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FA498E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C8704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0F03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unhideWhenUsed/>
    <w:qFormat/>
    <w:rsid w:val="00F31D19"/>
    <w:pPr>
      <w:keepNext/>
      <w:spacing w:before="240" w:after="60"/>
      <w:outlineLvl w:val="3"/>
    </w:pPr>
    <w:rPr>
      <w:rFonts w:asciiTheme="minorHAnsi" w:hAnsiTheme="minorHAnsi" w:cstheme="minorBid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8A2E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4">
    <w:name w:val="Table Grid"/>
    <w:basedOn w:val="a2"/>
    <w:uiPriority w:val="59"/>
    <w:rsid w:val="007D4A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34"/>
    <w:qFormat/>
    <w:rsid w:val="005F69D8"/>
    <w:pPr>
      <w:ind w:left="720"/>
      <w:contextualSpacing/>
    </w:pPr>
  </w:style>
  <w:style w:type="character" w:styleId="a6">
    <w:name w:val="Strong"/>
    <w:uiPriority w:val="22"/>
    <w:qFormat/>
    <w:rsid w:val="00302255"/>
    <w:rPr>
      <w:b/>
      <w:bCs/>
    </w:rPr>
  </w:style>
  <w:style w:type="character" w:styleId="a7">
    <w:name w:val="Hyperlink"/>
    <w:uiPriority w:val="99"/>
    <w:unhideWhenUsed/>
    <w:rsid w:val="001357B7"/>
    <w:rPr>
      <w:color w:val="0000FF"/>
      <w:u w:val="single"/>
    </w:rPr>
  </w:style>
  <w:style w:type="paragraph" w:styleId="a8">
    <w:name w:val="Balloon Text"/>
    <w:basedOn w:val="a0"/>
    <w:link w:val="a9"/>
    <w:uiPriority w:val="99"/>
    <w:semiHidden/>
    <w:unhideWhenUsed/>
    <w:rsid w:val="00E13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1385D"/>
    <w:rPr>
      <w:rFonts w:ascii="Tahoma" w:hAnsi="Tahoma" w:cs="Tahoma"/>
      <w:sz w:val="16"/>
      <w:szCs w:val="16"/>
    </w:rPr>
  </w:style>
  <w:style w:type="character" w:customStyle="1" w:styleId="s0">
    <w:name w:val="s0"/>
    <w:rsid w:val="00FF575B"/>
    <w:rPr>
      <w:rFonts w:ascii="Times New Roman" w:hAnsi="Times New Roman" w:cs="Times New Roman"/>
      <w:color w:val="000000"/>
      <w:sz w:val="14"/>
      <w:szCs w:val="14"/>
      <w:u w:val="none"/>
      <w:effect w:val="none"/>
    </w:rPr>
  </w:style>
  <w:style w:type="character" w:styleId="HTML">
    <w:name w:val="HTML Cite"/>
    <w:uiPriority w:val="99"/>
    <w:unhideWhenUsed/>
    <w:rsid w:val="00FF575B"/>
    <w:rPr>
      <w:rFonts w:cs="Times New Roman"/>
      <w:i/>
      <w:iCs/>
    </w:rPr>
  </w:style>
  <w:style w:type="character" w:customStyle="1" w:styleId="20">
    <w:name w:val="Заголовок 2 Знак"/>
    <w:link w:val="2"/>
    <w:uiPriority w:val="9"/>
    <w:rsid w:val="00C8704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a">
    <w:name w:val="annotation reference"/>
    <w:uiPriority w:val="99"/>
    <w:semiHidden/>
    <w:unhideWhenUsed/>
    <w:rsid w:val="00E94C30"/>
    <w:rPr>
      <w:sz w:val="16"/>
      <w:szCs w:val="16"/>
    </w:rPr>
  </w:style>
  <w:style w:type="paragraph" w:styleId="ab">
    <w:name w:val="annotation text"/>
    <w:basedOn w:val="a0"/>
    <w:link w:val="ac"/>
    <w:uiPriority w:val="99"/>
    <w:unhideWhenUsed/>
    <w:rsid w:val="00E94C3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rsid w:val="00E94C3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94C30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E94C30"/>
    <w:rPr>
      <w:b/>
      <w:bCs/>
      <w:sz w:val="20"/>
      <w:szCs w:val="20"/>
    </w:rPr>
  </w:style>
  <w:style w:type="paragraph" w:customStyle="1" w:styleId="11">
    <w:name w:val="Абзац списка1"/>
    <w:basedOn w:val="a0"/>
    <w:rsid w:val="00915390"/>
    <w:pPr>
      <w:ind w:left="720"/>
      <w:contextualSpacing/>
    </w:pPr>
    <w:rPr>
      <w:rFonts w:eastAsia="Times New Roman"/>
    </w:rPr>
  </w:style>
  <w:style w:type="character" w:customStyle="1" w:styleId="WW8Num1z0">
    <w:name w:val="WW8Num1z0"/>
    <w:rsid w:val="00C97D09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FA498E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customStyle="1" w:styleId="21">
    <w:name w:val="Абзац списка2"/>
    <w:basedOn w:val="a0"/>
    <w:rsid w:val="00137A50"/>
    <w:pPr>
      <w:suppressAutoHyphens/>
      <w:spacing w:line="240" w:lineRule="auto"/>
      <w:ind w:left="720"/>
      <w:contextualSpacing/>
    </w:pPr>
    <w:rPr>
      <w:rFonts w:ascii="Liberation Serif" w:eastAsia="WenQuanYi Micro Hei" w:hAnsi="Liberation Serif" w:cs="Lohit Devanagari"/>
      <w:kern w:val="1"/>
      <w:sz w:val="24"/>
      <w:szCs w:val="24"/>
      <w:lang w:eastAsia="zh-CN" w:bidi="hi-IN"/>
    </w:rPr>
  </w:style>
  <w:style w:type="paragraph" w:customStyle="1" w:styleId="af">
    <w:name w:val="Содержимое таблицы"/>
    <w:basedOn w:val="a0"/>
    <w:rsid w:val="000805C8"/>
    <w:pPr>
      <w:suppressLineNumbers/>
      <w:suppressAutoHyphens/>
      <w:spacing w:after="0" w:line="240" w:lineRule="auto"/>
    </w:pPr>
    <w:rPr>
      <w:rFonts w:ascii="Liberation Serif" w:eastAsia="WenQuanYi Micro Hei" w:hAnsi="Liberation Serif" w:cs="Lohit Devanagari"/>
      <w:kern w:val="1"/>
      <w:sz w:val="24"/>
      <w:szCs w:val="24"/>
      <w:lang w:eastAsia="zh-CN" w:bidi="hi-IN"/>
    </w:rPr>
  </w:style>
  <w:style w:type="character" w:customStyle="1" w:styleId="40">
    <w:name w:val="Заголовок 4 Знак"/>
    <w:basedOn w:val="a1"/>
    <w:link w:val="4"/>
    <w:uiPriority w:val="9"/>
    <w:rsid w:val="00F31D19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styleId="af0">
    <w:name w:val="Normal (Web)"/>
    <w:basedOn w:val="a0"/>
    <w:uiPriority w:val="99"/>
    <w:unhideWhenUsed/>
    <w:rsid w:val="00751B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ja-JP"/>
    </w:rPr>
  </w:style>
  <w:style w:type="paragraph" w:styleId="af1">
    <w:name w:val="No Spacing"/>
    <w:uiPriority w:val="1"/>
    <w:qFormat/>
    <w:rsid w:val="005E633D"/>
    <w:rPr>
      <w:rFonts w:asciiTheme="minorHAnsi" w:hAnsiTheme="minorHAnsi" w:cstheme="minorBidi"/>
      <w:sz w:val="22"/>
      <w:szCs w:val="22"/>
    </w:rPr>
  </w:style>
  <w:style w:type="character" w:customStyle="1" w:styleId="30">
    <w:name w:val="Заголовок 3 Знак"/>
    <w:basedOn w:val="a1"/>
    <w:link w:val="3"/>
    <w:uiPriority w:val="9"/>
    <w:rsid w:val="000F03A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fontstyle01">
    <w:name w:val="fontstyle01"/>
    <w:basedOn w:val="a1"/>
    <w:rsid w:val="000B21E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f2">
    <w:name w:val="footnote text"/>
    <w:basedOn w:val="a0"/>
    <w:link w:val="af3"/>
    <w:semiHidden/>
    <w:unhideWhenUsed/>
    <w:rsid w:val="00B37B9E"/>
    <w:pPr>
      <w:spacing w:after="0" w:line="200" w:lineRule="exact"/>
      <w:ind w:firstLine="340"/>
    </w:pPr>
    <w:rPr>
      <w:rFonts w:ascii="MyslNarrowC" w:eastAsia="Times New Roman" w:hAnsi="MyslNarrowC"/>
      <w:sz w:val="16"/>
      <w:szCs w:val="20"/>
      <w:lang w:eastAsia="ru-RU"/>
    </w:rPr>
  </w:style>
  <w:style w:type="character" w:customStyle="1" w:styleId="af3">
    <w:name w:val="Текст сноски Знак"/>
    <w:basedOn w:val="a1"/>
    <w:link w:val="af2"/>
    <w:semiHidden/>
    <w:rsid w:val="00B37B9E"/>
    <w:rPr>
      <w:rFonts w:ascii="MyslNarrowC" w:eastAsia="Times New Roman" w:hAnsi="MyslNarrowC"/>
      <w:sz w:val="16"/>
      <w:lang w:eastAsia="ru-RU"/>
    </w:rPr>
  </w:style>
  <w:style w:type="paragraph" w:customStyle="1" w:styleId="af4">
    <w:name w:val="заголовок таблицы"/>
    <w:basedOn w:val="a0"/>
    <w:rsid w:val="00B37B9E"/>
    <w:pPr>
      <w:overflowPunct w:val="0"/>
      <w:autoSpaceDE w:val="0"/>
      <w:autoSpaceDN w:val="0"/>
      <w:adjustRightInd w:val="0"/>
      <w:spacing w:before="120" w:after="120" w:line="200" w:lineRule="exact"/>
      <w:jc w:val="center"/>
    </w:pPr>
    <w:rPr>
      <w:rFonts w:ascii="MyslNarrowC" w:eastAsia="Times New Roman" w:hAnsi="MyslNarrowC"/>
      <w:b/>
      <w:sz w:val="16"/>
      <w:szCs w:val="20"/>
      <w:lang w:eastAsia="ru-RU"/>
    </w:rPr>
  </w:style>
  <w:style w:type="paragraph" w:customStyle="1" w:styleId="af5">
    <w:name w:val="текст таблицы"/>
    <w:basedOn w:val="a0"/>
    <w:rsid w:val="00B37B9E"/>
    <w:pPr>
      <w:overflowPunct w:val="0"/>
      <w:autoSpaceDE w:val="0"/>
      <w:autoSpaceDN w:val="0"/>
      <w:adjustRightInd w:val="0"/>
      <w:spacing w:after="0" w:line="200" w:lineRule="exact"/>
      <w:jc w:val="center"/>
    </w:pPr>
    <w:rPr>
      <w:rFonts w:ascii="MyslNarrowC" w:eastAsia="Times New Roman" w:hAnsi="MyslNarrowC"/>
      <w:sz w:val="16"/>
      <w:szCs w:val="20"/>
      <w:lang w:eastAsia="ru-RU"/>
    </w:rPr>
  </w:style>
  <w:style w:type="paragraph" w:customStyle="1" w:styleId="a">
    <w:name w:val="Литература"/>
    <w:basedOn w:val="a0"/>
    <w:rsid w:val="001E730C"/>
    <w:pPr>
      <w:widowControl w:val="0"/>
      <w:numPr>
        <w:numId w:val="7"/>
      </w:numPr>
      <w:overflowPunct w:val="0"/>
      <w:autoSpaceDE w:val="0"/>
      <w:autoSpaceDN w:val="0"/>
      <w:adjustRightInd w:val="0"/>
      <w:spacing w:after="0" w:line="200" w:lineRule="exact"/>
      <w:jc w:val="both"/>
    </w:pPr>
    <w:rPr>
      <w:rFonts w:ascii="MyslNarrowC" w:eastAsia="Times New Roman" w:hAnsi="MyslNarrowC"/>
      <w:sz w:val="18"/>
      <w:szCs w:val="20"/>
      <w:lang w:eastAsia="ru-RU"/>
    </w:rPr>
  </w:style>
  <w:style w:type="character" w:customStyle="1" w:styleId="name">
    <w:name w:val="name"/>
    <w:basedOn w:val="a1"/>
    <w:rsid w:val="004E430D"/>
  </w:style>
  <w:style w:type="character" w:customStyle="1" w:styleId="xref-sep">
    <w:name w:val="xref-sep"/>
    <w:basedOn w:val="a1"/>
    <w:rsid w:val="004E43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9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7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1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9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18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417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97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88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48397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974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054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391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45656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23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720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3764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9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17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7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4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3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7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3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med.ru/guides/69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med.ru/guides/43940/doctor/" TargetMode="External"/><Relationship Id="rId12" Type="http://schemas.openxmlformats.org/officeDocument/2006/relationships/hyperlink" Target="https://plu.mx/plum/a/?doi=10.1016/j.jhep.2015.06.03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lvrach.ru/2012/05/15435429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rcrz.kz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A1%D1%84%D0%B8%D0%BD%D0%B3%D0%BE%D0%BC%D0%B8%D0%B5%D0%BB%D0%B8%D0%BD%D0%B0%D0%B7%D0%B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FAFAF-78BC-42F3-992B-5062020A1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20</Pages>
  <Words>5931</Words>
  <Characters>33813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39665</CharactersWithSpaces>
  <SharedDoc>false</SharedDoc>
  <HLinks>
    <vt:vector size="42" baseType="variant">
      <vt:variant>
        <vt:i4>1376320</vt:i4>
      </vt:variant>
      <vt:variant>
        <vt:i4>18</vt:i4>
      </vt:variant>
      <vt:variant>
        <vt:i4>0</vt:i4>
      </vt:variant>
      <vt:variant>
        <vt:i4>5</vt:i4>
      </vt:variant>
      <vt:variant>
        <vt:lpwstr>https://www.ncbi.nlm.nih.gov/pmc/articles/PMC4123403/</vt:lpwstr>
      </vt:variant>
      <vt:variant>
        <vt:lpwstr/>
      </vt:variant>
      <vt:variant>
        <vt:i4>2293841</vt:i4>
      </vt:variant>
      <vt:variant>
        <vt:i4>15</vt:i4>
      </vt:variant>
      <vt:variant>
        <vt:i4>0</vt:i4>
      </vt:variant>
      <vt:variant>
        <vt:i4>5</vt:i4>
      </vt:variant>
      <vt:variant>
        <vt:lpwstr>https://www.ncbi.nlm.nih.gov/pubmed/?term=Massaad%20R%5BAuthor%5D&amp;cauthor=true&amp;cauthor_uid=24875194</vt:lpwstr>
      </vt:variant>
      <vt:variant>
        <vt:lpwstr/>
      </vt:variant>
      <vt:variant>
        <vt:i4>6225956</vt:i4>
      </vt:variant>
      <vt:variant>
        <vt:i4>12</vt:i4>
      </vt:variant>
      <vt:variant>
        <vt:i4>0</vt:i4>
      </vt:variant>
      <vt:variant>
        <vt:i4>5</vt:i4>
      </vt:variant>
      <vt:variant>
        <vt:lpwstr>https://www.ncbi.nlm.nih.gov/pubmed/?term=Shahinfar%20S%5BAuthor%5D&amp;cauthor=true&amp;cauthor_uid=24875194</vt:lpwstr>
      </vt:variant>
      <vt:variant>
        <vt:lpwstr/>
      </vt:variant>
      <vt:variant>
        <vt:i4>1835058</vt:i4>
      </vt:variant>
      <vt:variant>
        <vt:i4>9</vt:i4>
      </vt:variant>
      <vt:variant>
        <vt:i4>0</vt:i4>
      </vt:variant>
      <vt:variant>
        <vt:i4>5</vt:i4>
      </vt:variant>
      <vt:variant>
        <vt:lpwstr>https://www.ncbi.nlm.nih.gov/pubmed/?term=Wells%20TG%5BAuthor%5D&amp;cauthor=true&amp;cauthor_uid=24875194</vt:lpwstr>
      </vt:variant>
      <vt:variant>
        <vt:lpwstr/>
      </vt:variant>
      <vt:variant>
        <vt:i4>1966176</vt:i4>
      </vt:variant>
      <vt:variant>
        <vt:i4>6</vt:i4>
      </vt:variant>
      <vt:variant>
        <vt:i4>0</vt:i4>
      </vt:variant>
      <vt:variant>
        <vt:i4>5</vt:i4>
      </vt:variant>
      <vt:variant>
        <vt:lpwstr>https://www.ncbi.nlm.nih.gov/pubmed/?term=Webb%20NJ%5BAuthor%5D&amp;cauthor=true&amp;cauthor_uid=24875194</vt:lpwstr>
      </vt:variant>
      <vt:variant>
        <vt:lpwstr/>
      </vt:variant>
      <vt:variant>
        <vt:i4>4653143</vt:i4>
      </vt:variant>
      <vt:variant>
        <vt:i4>3</vt:i4>
      </vt:variant>
      <vt:variant>
        <vt:i4>0</vt:i4>
      </vt:variant>
      <vt:variant>
        <vt:i4>5</vt:i4>
      </vt:variant>
      <vt:variant>
        <vt:lpwstr>http://www.pharmacytimes.com/publications/issue/2016/december2016/pediatric-cardiovascular-conditions</vt:lpwstr>
      </vt:variant>
      <vt:variant>
        <vt:lpwstr/>
      </vt:variant>
      <vt:variant>
        <vt:i4>67</vt:i4>
      </vt:variant>
      <vt:variant>
        <vt:i4>0</vt:i4>
      </vt:variant>
      <vt:variant>
        <vt:i4>0</vt:i4>
      </vt:variant>
      <vt:variant>
        <vt:i4>5</vt:i4>
      </vt:variant>
      <vt:variant>
        <vt:lpwstr>http://www.kidney-international.org/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Джилкайдарова Рано Абдувалиевна</cp:lastModifiedBy>
  <cp:revision>8</cp:revision>
  <cp:lastPrinted>2017-10-03T14:24:00Z</cp:lastPrinted>
  <dcterms:created xsi:type="dcterms:W3CDTF">2017-10-11T14:02:00Z</dcterms:created>
  <dcterms:modified xsi:type="dcterms:W3CDTF">2017-11-24T07:20:00Z</dcterms:modified>
</cp:coreProperties>
</file>